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F24" w:rsidRPr="0076051D" w:rsidRDefault="00A24019" w:rsidP="009D45CA">
      <w:pPr>
        <w:widowControl/>
        <w:shd w:val="clear" w:color="auto" w:fill="FFFFFF"/>
        <w:spacing w:line="264" w:lineRule="auto"/>
        <w:ind w:left="5103"/>
        <w:rPr>
          <w:rFonts w:eastAsia="Times New Roman"/>
          <w:color w:val="000000"/>
          <w:sz w:val="24"/>
          <w:szCs w:val="24"/>
          <w:lang w:val="en-US"/>
        </w:rPr>
      </w:pPr>
      <w:r>
        <w:rPr>
          <w:rFonts w:eastAsia="Times New Roman"/>
          <w:color w:val="000000"/>
          <w:sz w:val="24"/>
          <w:szCs w:val="24"/>
          <w:lang w:val="en-US"/>
        </w:rPr>
        <w:t>APPROVED</w:t>
      </w:r>
    </w:p>
    <w:p w:rsidR="00945F24" w:rsidRPr="009D45CA" w:rsidRDefault="00A24019" w:rsidP="009D45CA">
      <w:pPr>
        <w:widowControl/>
        <w:shd w:val="clear" w:color="auto" w:fill="FFFFFF"/>
        <w:spacing w:line="264" w:lineRule="auto"/>
        <w:ind w:left="5103"/>
        <w:rPr>
          <w:rFonts w:eastAsia="Times New Roman"/>
          <w:color w:val="000000"/>
          <w:sz w:val="24"/>
          <w:szCs w:val="24"/>
          <w:lang w:val="en-US"/>
        </w:rPr>
      </w:pPr>
      <w:r>
        <w:rPr>
          <w:rFonts w:eastAsia="Times New Roman"/>
          <w:color w:val="000000"/>
          <w:sz w:val="24"/>
          <w:szCs w:val="24"/>
          <w:lang w:val="en-US"/>
        </w:rPr>
        <w:t>by the Order of PJSC ALROSA</w:t>
      </w:r>
    </w:p>
    <w:p w:rsidR="00945F24" w:rsidRPr="009D45CA" w:rsidRDefault="00A24019" w:rsidP="009D45CA">
      <w:pPr>
        <w:widowControl/>
        <w:shd w:val="clear" w:color="auto" w:fill="FFFFFF"/>
        <w:spacing w:line="264" w:lineRule="auto"/>
        <w:ind w:left="5103"/>
        <w:rPr>
          <w:rFonts w:eastAsia="Times New Roman"/>
          <w:color w:val="000000"/>
          <w:sz w:val="24"/>
          <w:szCs w:val="24"/>
          <w:lang w:val="en-US"/>
        </w:rPr>
      </w:pPr>
      <w:r>
        <w:rPr>
          <w:rFonts w:eastAsia="Times New Roman"/>
          <w:color w:val="000000"/>
          <w:sz w:val="24"/>
          <w:szCs w:val="24"/>
          <w:lang w:val="en-US"/>
        </w:rPr>
        <w:t>dated 27.02.2023, No. 01/44-P</w:t>
      </w:r>
    </w:p>
    <w:p w:rsidR="00945F24" w:rsidRPr="009D45CA" w:rsidRDefault="00A24019" w:rsidP="009D45CA">
      <w:pPr>
        <w:widowControl/>
        <w:shd w:val="clear" w:color="auto" w:fill="FFFFFF"/>
        <w:spacing w:before="5000" w:line="264" w:lineRule="auto"/>
        <w:jc w:val="center"/>
        <w:rPr>
          <w:rFonts w:eastAsia="Times New Roman"/>
          <w:b/>
          <w:bCs/>
          <w:color w:val="000000"/>
          <w:sz w:val="28"/>
          <w:szCs w:val="28"/>
          <w:lang w:val="en-US"/>
        </w:rPr>
      </w:pPr>
      <w:r>
        <w:rPr>
          <w:rFonts w:eastAsia="Times New Roman"/>
          <w:b/>
          <w:bCs/>
          <w:color w:val="000000"/>
          <w:sz w:val="28"/>
          <w:szCs w:val="28"/>
          <w:lang w:val="en-US"/>
        </w:rPr>
        <w:t>POLICY</w:t>
      </w:r>
    </w:p>
    <w:p w:rsidR="00945F24" w:rsidRPr="009D45CA" w:rsidRDefault="00A24019" w:rsidP="009D45CA">
      <w:pPr>
        <w:widowControl/>
        <w:shd w:val="clear" w:color="auto" w:fill="FFFFFF"/>
        <w:spacing w:line="264" w:lineRule="auto"/>
        <w:ind w:left="567" w:right="568"/>
        <w:jc w:val="center"/>
        <w:rPr>
          <w:rFonts w:ascii="Arial" w:hAnsi="Arial" w:cs="Arial"/>
          <w:sz w:val="24"/>
          <w:szCs w:val="24"/>
          <w:lang w:val="en-US"/>
        </w:rPr>
      </w:pPr>
      <w:r>
        <w:rPr>
          <w:b/>
          <w:bCs/>
          <w:color w:val="000000"/>
          <w:sz w:val="28"/>
          <w:szCs w:val="28"/>
          <w:lang w:val="en-US"/>
        </w:rPr>
        <w:t xml:space="preserve">on Responsible Consumption and Production </w:t>
      </w:r>
      <w:r w:rsidR="009D45CA">
        <w:rPr>
          <w:b/>
          <w:bCs/>
          <w:color w:val="000000"/>
          <w:sz w:val="28"/>
          <w:szCs w:val="28"/>
          <w:lang w:val="en-US"/>
        </w:rPr>
        <w:br/>
      </w:r>
      <w:r>
        <w:rPr>
          <w:b/>
          <w:bCs/>
          <w:color w:val="000000"/>
          <w:sz w:val="26"/>
          <w:szCs w:val="26"/>
          <w:lang w:val="en-US"/>
        </w:rPr>
        <w:t>(Resource Saving)</w:t>
      </w:r>
    </w:p>
    <w:p w:rsidR="00745C86" w:rsidRDefault="00A24019" w:rsidP="009D45CA">
      <w:pPr>
        <w:widowControl/>
        <w:shd w:val="clear" w:color="auto" w:fill="FFFFFF"/>
        <w:spacing w:before="7000" w:line="264" w:lineRule="auto"/>
        <w:jc w:val="center"/>
        <w:rPr>
          <w:rFonts w:ascii="Arial" w:hAnsi="Arial" w:cs="Arial"/>
          <w:sz w:val="24"/>
          <w:szCs w:val="24"/>
        </w:rPr>
      </w:pPr>
      <w:r>
        <w:rPr>
          <w:color w:val="000000"/>
          <w:sz w:val="22"/>
          <w:szCs w:val="22"/>
          <w:lang w:val="en-US"/>
        </w:rPr>
        <w:t>2023</w:t>
      </w:r>
      <w:r w:rsidR="000F2C54">
        <w:rPr>
          <w:rFonts w:ascii="Arial" w:hAnsi="Arial" w:cs="Arial"/>
          <w:sz w:val="24"/>
          <w:szCs w:val="24"/>
          <w:lang w:val="en-US"/>
        </w:rPr>
        <w:br w:type="page"/>
      </w:r>
    </w:p>
    <w:p w:rsidR="00745C86" w:rsidRDefault="00745C86" w:rsidP="009D45CA">
      <w:pPr>
        <w:pStyle w:val="00"/>
        <w:spacing w:line="264" w:lineRule="auto"/>
      </w:pPr>
    </w:p>
    <w:p w:rsidR="007036AB" w:rsidRPr="00B956D0" w:rsidRDefault="007036AB" w:rsidP="009D45CA">
      <w:pPr>
        <w:widowControl/>
        <w:spacing w:after="120" w:line="264" w:lineRule="auto"/>
        <w:jc w:val="center"/>
        <w:rPr>
          <w:b/>
          <w:bCs/>
          <w:sz w:val="24"/>
          <w:szCs w:val="24"/>
        </w:rPr>
      </w:pPr>
      <w:r>
        <w:rPr>
          <w:b/>
          <w:bCs/>
          <w:sz w:val="24"/>
          <w:szCs w:val="24"/>
          <w:lang w:val="en-US"/>
        </w:rPr>
        <w:t>TABLE OF CONTENTS</w:t>
      </w:r>
    </w:p>
    <w:p w:rsidR="00CF084E" w:rsidRDefault="007036AB">
      <w:pPr>
        <w:pStyle w:val="11"/>
        <w:rPr>
          <w:rFonts w:asciiTheme="minorHAnsi" w:eastAsiaTheme="minorEastAsia" w:hAnsiTheme="minorHAnsi" w:cstheme="minorBidi"/>
          <w:color w:val="auto"/>
          <w:sz w:val="22"/>
          <w:szCs w:val="22"/>
          <w:lang w:eastAsia="ru-RU"/>
        </w:rPr>
      </w:pPr>
      <w:r>
        <w:rPr>
          <w:lang w:val="en-US"/>
        </w:rPr>
        <w:fldChar w:fldCharType="begin"/>
      </w:r>
      <w:r>
        <w:instrText xml:space="preserve"> TOC \o "1-1" \h \z \u </w:instrText>
      </w:r>
      <w:r>
        <w:fldChar w:fldCharType="separate"/>
      </w:r>
      <w:hyperlink w:anchor="_Toc136514425" w:history="1">
        <w:r w:rsidR="00CF084E" w:rsidRPr="00E93796">
          <w:rPr>
            <w:rStyle w:val="a8"/>
          </w:rPr>
          <w:t>1.</w:t>
        </w:r>
        <w:r w:rsidR="00CF084E">
          <w:rPr>
            <w:rFonts w:asciiTheme="minorHAnsi" w:eastAsiaTheme="minorEastAsia" w:hAnsiTheme="minorHAnsi" w:cstheme="minorBidi"/>
            <w:color w:val="auto"/>
            <w:sz w:val="22"/>
            <w:szCs w:val="22"/>
            <w:lang w:eastAsia="ru-RU"/>
          </w:rPr>
          <w:tab/>
        </w:r>
        <w:r w:rsidR="00CF084E" w:rsidRPr="00E93796">
          <w:rPr>
            <w:rStyle w:val="a8"/>
          </w:rPr>
          <w:t>General provisions</w:t>
        </w:r>
        <w:r w:rsidR="00CF084E">
          <w:rPr>
            <w:webHidden/>
          </w:rPr>
          <w:tab/>
        </w:r>
        <w:r w:rsidR="00CF084E">
          <w:rPr>
            <w:webHidden/>
          </w:rPr>
          <w:fldChar w:fldCharType="begin"/>
        </w:r>
        <w:r w:rsidR="00CF084E">
          <w:rPr>
            <w:webHidden/>
          </w:rPr>
          <w:instrText xml:space="preserve"> PAGEREF _Toc136514425 \h </w:instrText>
        </w:r>
        <w:r w:rsidR="00CF084E">
          <w:rPr>
            <w:webHidden/>
          </w:rPr>
        </w:r>
        <w:r w:rsidR="00CF084E">
          <w:rPr>
            <w:webHidden/>
          </w:rPr>
          <w:fldChar w:fldCharType="separate"/>
        </w:r>
        <w:r w:rsidR="00CF084E">
          <w:rPr>
            <w:webHidden/>
          </w:rPr>
          <w:t>4</w:t>
        </w:r>
        <w:r w:rsidR="00CF084E">
          <w:rPr>
            <w:webHidden/>
          </w:rPr>
          <w:fldChar w:fldCharType="end"/>
        </w:r>
      </w:hyperlink>
    </w:p>
    <w:p w:rsidR="00CF084E" w:rsidRDefault="00CF084E">
      <w:pPr>
        <w:pStyle w:val="11"/>
        <w:rPr>
          <w:rFonts w:asciiTheme="minorHAnsi" w:eastAsiaTheme="minorEastAsia" w:hAnsiTheme="minorHAnsi" w:cstheme="minorBidi"/>
          <w:color w:val="auto"/>
          <w:sz w:val="22"/>
          <w:szCs w:val="22"/>
          <w:lang w:eastAsia="ru-RU"/>
        </w:rPr>
      </w:pPr>
      <w:hyperlink w:anchor="_Toc136514426" w:history="1">
        <w:r w:rsidRPr="00E93796">
          <w:rPr>
            <w:rStyle w:val="a8"/>
          </w:rPr>
          <w:t>2.</w:t>
        </w:r>
        <w:r>
          <w:rPr>
            <w:rFonts w:asciiTheme="minorHAnsi" w:eastAsiaTheme="minorEastAsia" w:hAnsiTheme="minorHAnsi" w:cstheme="minorBidi"/>
            <w:color w:val="auto"/>
            <w:sz w:val="22"/>
            <w:szCs w:val="22"/>
            <w:lang w:eastAsia="ru-RU"/>
          </w:rPr>
          <w:tab/>
        </w:r>
        <w:r w:rsidRPr="00E93796">
          <w:rPr>
            <w:rStyle w:val="a8"/>
          </w:rPr>
          <w:t>Referenced codes and standards</w:t>
        </w:r>
        <w:r>
          <w:rPr>
            <w:webHidden/>
          </w:rPr>
          <w:tab/>
        </w:r>
        <w:r>
          <w:rPr>
            <w:webHidden/>
          </w:rPr>
          <w:fldChar w:fldCharType="begin"/>
        </w:r>
        <w:r>
          <w:rPr>
            <w:webHidden/>
          </w:rPr>
          <w:instrText xml:space="preserve"> PAGEREF _Toc136514426 \h </w:instrText>
        </w:r>
        <w:r>
          <w:rPr>
            <w:webHidden/>
          </w:rPr>
        </w:r>
        <w:r>
          <w:rPr>
            <w:webHidden/>
          </w:rPr>
          <w:fldChar w:fldCharType="separate"/>
        </w:r>
        <w:r>
          <w:rPr>
            <w:webHidden/>
          </w:rPr>
          <w:t>5</w:t>
        </w:r>
        <w:r>
          <w:rPr>
            <w:webHidden/>
          </w:rPr>
          <w:fldChar w:fldCharType="end"/>
        </w:r>
      </w:hyperlink>
    </w:p>
    <w:p w:rsidR="00CF084E" w:rsidRDefault="00CF084E">
      <w:pPr>
        <w:pStyle w:val="11"/>
        <w:rPr>
          <w:rFonts w:asciiTheme="minorHAnsi" w:eastAsiaTheme="minorEastAsia" w:hAnsiTheme="minorHAnsi" w:cstheme="minorBidi"/>
          <w:color w:val="auto"/>
          <w:sz w:val="22"/>
          <w:szCs w:val="22"/>
          <w:lang w:eastAsia="ru-RU"/>
        </w:rPr>
      </w:pPr>
      <w:hyperlink w:anchor="_Toc136514427" w:history="1">
        <w:r w:rsidRPr="00E93796">
          <w:rPr>
            <w:rStyle w:val="a8"/>
          </w:rPr>
          <w:t>3.</w:t>
        </w:r>
        <w:r>
          <w:rPr>
            <w:rFonts w:asciiTheme="minorHAnsi" w:eastAsiaTheme="minorEastAsia" w:hAnsiTheme="minorHAnsi" w:cstheme="minorBidi"/>
            <w:color w:val="auto"/>
            <w:sz w:val="22"/>
            <w:szCs w:val="22"/>
            <w:lang w:eastAsia="ru-RU"/>
          </w:rPr>
          <w:tab/>
        </w:r>
        <w:r w:rsidRPr="00E93796">
          <w:rPr>
            <w:rStyle w:val="a8"/>
          </w:rPr>
          <w:t>Terms and Definitions</w:t>
        </w:r>
        <w:r>
          <w:rPr>
            <w:webHidden/>
          </w:rPr>
          <w:tab/>
        </w:r>
        <w:r>
          <w:rPr>
            <w:webHidden/>
          </w:rPr>
          <w:fldChar w:fldCharType="begin"/>
        </w:r>
        <w:r>
          <w:rPr>
            <w:webHidden/>
          </w:rPr>
          <w:instrText xml:space="preserve"> PAGEREF _Toc136514427 \h </w:instrText>
        </w:r>
        <w:r>
          <w:rPr>
            <w:webHidden/>
          </w:rPr>
        </w:r>
        <w:r>
          <w:rPr>
            <w:webHidden/>
          </w:rPr>
          <w:fldChar w:fldCharType="separate"/>
        </w:r>
        <w:r>
          <w:rPr>
            <w:webHidden/>
          </w:rPr>
          <w:t>6</w:t>
        </w:r>
        <w:r>
          <w:rPr>
            <w:webHidden/>
          </w:rPr>
          <w:fldChar w:fldCharType="end"/>
        </w:r>
      </w:hyperlink>
    </w:p>
    <w:p w:rsidR="00CF084E" w:rsidRDefault="00CF084E">
      <w:pPr>
        <w:pStyle w:val="11"/>
        <w:rPr>
          <w:rFonts w:asciiTheme="minorHAnsi" w:eastAsiaTheme="minorEastAsia" w:hAnsiTheme="minorHAnsi" w:cstheme="minorBidi"/>
          <w:color w:val="auto"/>
          <w:sz w:val="22"/>
          <w:szCs w:val="22"/>
          <w:lang w:eastAsia="ru-RU"/>
        </w:rPr>
      </w:pPr>
      <w:hyperlink w:anchor="_Toc136514428" w:history="1">
        <w:r w:rsidRPr="00E93796">
          <w:rPr>
            <w:rStyle w:val="a8"/>
          </w:rPr>
          <w:t>4.</w:t>
        </w:r>
        <w:r>
          <w:rPr>
            <w:rFonts w:asciiTheme="minorHAnsi" w:eastAsiaTheme="minorEastAsia" w:hAnsiTheme="minorHAnsi" w:cstheme="minorBidi"/>
            <w:color w:val="auto"/>
            <w:sz w:val="22"/>
            <w:szCs w:val="22"/>
            <w:lang w:eastAsia="ru-RU"/>
          </w:rPr>
          <w:tab/>
        </w:r>
        <w:r w:rsidRPr="00E93796">
          <w:rPr>
            <w:rStyle w:val="a8"/>
          </w:rPr>
          <w:t>Goals and objectives of the Policy</w:t>
        </w:r>
        <w:r>
          <w:rPr>
            <w:webHidden/>
          </w:rPr>
          <w:tab/>
        </w:r>
        <w:r>
          <w:rPr>
            <w:webHidden/>
          </w:rPr>
          <w:fldChar w:fldCharType="begin"/>
        </w:r>
        <w:r>
          <w:rPr>
            <w:webHidden/>
          </w:rPr>
          <w:instrText xml:space="preserve"> PAGEREF _Toc136514428 \h </w:instrText>
        </w:r>
        <w:r>
          <w:rPr>
            <w:webHidden/>
          </w:rPr>
        </w:r>
        <w:r>
          <w:rPr>
            <w:webHidden/>
          </w:rPr>
          <w:fldChar w:fldCharType="separate"/>
        </w:r>
        <w:r>
          <w:rPr>
            <w:webHidden/>
          </w:rPr>
          <w:t>7</w:t>
        </w:r>
        <w:r>
          <w:rPr>
            <w:webHidden/>
          </w:rPr>
          <w:fldChar w:fldCharType="end"/>
        </w:r>
      </w:hyperlink>
    </w:p>
    <w:p w:rsidR="00CF084E" w:rsidRDefault="00CF084E">
      <w:pPr>
        <w:pStyle w:val="11"/>
        <w:rPr>
          <w:rFonts w:asciiTheme="minorHAnsi" w:eastAsiaTheme="minorEastAsia" w:hAnsiTheme="minorHAnsi" w:cstheme="minorBidi"/>
          <w:color w:val="auto"/>
          <w:sz w:val="22"/>
          <w:szCs w:val="22"/>
          <w:lang w:eastAsia="ru-RU"/>
        </w:rPr>
      </w:pPr>
      <w:hyperlink w:anchor="_Toc136514429" w:history="1">
        <w:r w:rsidRPr="00E93796">
          <w:rPr>
            <w:rStyle w:val="a8"/>
          </w:rPr>
          <w:t>5.</w:t>
        </w:r>
        <w:r>
          <w:rPr>
            <w:rFonts w:asciiTheme="minorHAnsi" w:eastAsiaTheme="minorEastAsia" w:hAnsiTheme="minorHAnsi" w:cstheme="minorBidi"/>
            <w:color w:val="auto"/>
            <w:sz w:val="22"/>
            <w:szCs w:val="22"/>
            <w:lang w:eastAsia="ru-RU"/>
          </w:rPr>
          <w:tab/>
        </w:r>
        <w:r w:rsidRPr="00E93796">
          <w:rPr>
            <w:rStyle w:val="a8"/>
          </w:rPr>
          <w:t>Policy implementation Principles</w:t>
        </w:r>
        <w:r>
          <w:rPr>
            <w:webHidden/>
          </w:rPr>
          <w:tab/>
        </w:r>
        <w:r>
          <w:rPr>
            <w:webHidden/>
          </w:rPr>
          <w:fldChar w:fldCharType="begin"/>
        </w:r>
        <w:r>
          <w:rPr>
            <w:webHidden/>
          </w:rPr>
          <w:instrText xml:space="preserve"> PAGEREF _Toc136514429 \h </w:instrText>
        </w:r>
        <w:r>
          <w:rPr>
            <w:webHidden/>
          </w:rPr>
        </w:r>
        <w:r>
          <w:rPr>
            <w:webHidden/>
          </w:rPr>
          <w:fldChar w:fldCharType="separate"/>
        </w:r>
        <w:r>
          <w:rPr>
            <w:webHidden/>
          </w:rPr>
          <w:t>7</w:t>
        </w:r>
        <w:r>
          <w:rPr>
            <w:webHidden/>
          </w:rPr>
          <w:fldChar w:fldCharType="end"/>
        </w:r>
      </w:hyperlink>
    </w:p>
    <w:p w:rsidR="00CF084E" w:rsidRDefault="00CF084E">
      <w:pPr>
        <w:pStyle w:val="11"/>
        <w:rPr>
          <w:rFonts w:asciiTheme="minorHAnsi" w:eastAsiaTheme="minorEastAsia" w:hAnsiTheme="minorHAnsi" w:cstheme="minorBidi"/>
          <w:color w:val="auto"/>
          <w:sz w:val="22"/>
          <w:szCs w:val="22"/>
          <w:lang w:eastAsia="ru-RU"/>
        </w:rPr>
      </w:pPr>
      <w:hyperlink w:anchor="_Toc136514430" w:history="1">
        <w:r w:rsidRPr="00E93796">
          <w:rPr>
            <w:rStyle w:val="a8"/>
          </w:rPr>
          <w:t>6.</w:t>
        </w:r>
        <w:r>
          <w:rPr>
            <w:rFonts w:asciiTheme="minorHAnsi" w:eastAsiaTheme="minorEastAsia" w:hAnsiTheme="minorHAnsi" w:cstheme="minorBidi"/>
            <w:color w:val="auto"/>
            <w:sz w:val="22"/>
            <w:szCs w:val="22"/>
            <w:lang w:eastAsia="ru-RU"/>
          </w:rPr>
          <w:tab/>
        </w:r>
        <w:r w:rsidRPr="00E93796">
          <w:rPr>
            <w:rStyle w:val="a8"/>
          </w:rPr>
          <w:t>Policy implementation Instruments</w:t>
        </w:r>
        <w:r>
          <w:rPr>
            <w:webHidden/>
          </w:rPr>
          <w:tab/>
        </w:r>
        <w:r>
          <w:rPr>
            <w:webHidden/>
          </w:rPr>
          <w:fldChar w:fldCharType="begin"/>
        </w:r>
        <w:r>
          <w:rPr>
            <w:webHidden/>
          </w:rPr>
          <w:instrText xml:space="preserve"> PAGEREF _Toc136514430 \h </w:instrText>
        </w:r>
        <w:r>
          <w:rPr>
            <w:webHidden/>
          </w:rPr>
        </w:r>
        <w:r>
          <w:rPr>
            <w:webHidden/>
          </w:rPr>
          <w:fldChar w:fldCharType="separate"/>
        </w:r>
        <w:r>
          <w:rPr>
            <w:webHidden/>
          </w:rPr>
          <w:t>8</w:t>
        </w:r>
        <w:r>
          <w:rPr>
            <w:webHidden/>
          </w:rPr>
          <w:fldChar w:fldCharType="end"/>
        </w:r>
      </w:hyperlink>
    </w:p>
    <w:p w:rsidR="00CF084E" w:rsidRDefault="00CF084E">
      <w:pPr>
        <w:pStyle w:val="11"/>
        <w:rPr>
          <w:rFonts w:asciiTheme="minorHAnsi" w:eastAsiaTheme="minorEastAsia" w:hAnsiTheme="minorHAnsi" w:cstheme="minorBidi"/>
          <w:color w:val="auto"/>
          <w:sz w:val="22"/>
          <w:szCs w:val="22"/>
          <w:lang w:eastAsia="ru-RU"/>
        </w:rPr>
      </w:pPr>
      <w:hyperlink w:anchor="_Toc136514431" w:history="1">
        <w:r w:rsidRPr="00E93796">
          <w:rPr>
            <w:rStyle w:val="a8"/>
          </w:rPr>
          <w:t>7.</w:t>
        </w:r>
        <w:r>
          <w:rPr>
            <w:rFonts w:asciiTheme="minorHAnsi" w:eastAsiaTheme="minorEastAsia" w:hAnsiTheme="minorHAnsi" w:cstheme="minorBidi"/>
            <w:color w:val="auto"/>
            <w:sz w:val="22"/>
            <w:szCs w:val="22"/>
            <w:lang w:eastAsia="ru-RU"/>
          </w:rPr>
          <w:tab/>
        </w:r>
        <w:r w:rsidRPr="00E93796">
          <w:rPr>
            <w:rStyle w:val="a8"/>
          </w:rPr>
          <w:t>Stakeholders</w:t>
        </w:r>
        <w:r>
          <w:rPr>
            <w:webHidden/>
          </w:rPr>
          <w:tab/>
        </w:r>
        <w:r>
          <w:rPr>
            <w:webHidden/>
          </w:rPr>
          <w:fldChar w:fldCharType="begin"/>
        </w:r>
        <w:r>
          <w:rPr>
            <w:webHidden/>
          </w:rPr>
          <w:instrText xml:space="preserve"> PAGEREF _Toc136514431 \h </w:instrText>
        </w:r>
        <w:r>
          <w:rPr>
            <w:webHidden/>
          </w:rPr>
        </w:r>
        <w:r>
          <w:rPr>
            <w:webHidden/>
          </w:rPr>
          <w:fldChar w:fldCharType="separate"/>
        </w:r>
        <w:r>
          <w:rPr>
            <w:webHidden/>
          </w:rPr>
          <w:t>9</w:t>
        </w:r>
        <w:r>
          <w:rPr>
            <w:webHidden/>
          </w:rPr>
          <w:fldChar w:fldCharType="end"/>
        </w:r>
      </w:hyperlink>
    </w:p>
    <w:p w:rsidR="007036AB" w:rsidRDefault="007036AB" w:rsidP="009D45CA">
      <w:pPr>
        <w:widowControl/>
        <w:shd w:val="clear" w:color="auto" w:fill="FFFFFF"/>
        <w:tabs>
          <w:tab w:val="left" w:pos="567"/>
          <w:tab w:val="left" w:pos="8647"/>
        </w:tabs>
        <w:spacing w:before="120" w:line="264" w:lineRule="auto"/>
        <w:ind w:left="567" w:hanging="425"/>
        <w:rPr>
          <w:sz w:val="24"/>
          <w:szCs w:val="24"/>
        </w:rPr>
      </w:pPr>
      <w:r>
        <w:rPr>
          <w:color w:val="000000"/>
          <w:sz w:val="24"/>
          <w:szCs w:val="24"/>
        </w:rPr>
        <w:fldChar w:fldCharType="end"/>
      </w:r>
    </w:p>
    <w:p w:rsidR="00745C86" w:rsidRDefault="000F2C54" w:rsidP="009D45CA">
      <w:pPr>
        <w:widowControl/>
        <w:spacing w:line="264" w:lineRule="auto"/>
      </w:pPr>
      <w:r>
        <w:rPr>
          <w:lang w:val="en-US"/>
        </w:rPr>
        <w:br w:type="page"/>
      </w:r>
    </w:p>
    <w:p w:rsidR="00745C86" w:rsidRDefault="00745C86" w:rsidP="009D45CA">
      <w:pPr>
        <w:pStyle w:val="00"/>
        <w:spacing w:line="264" w:lineRule="auto"/>
      </w:pPr>
    </w:p>
    <w:p w:rsidR="00945F24" w:rsidRPr="009D45CA" w:rsidRDefault="00A24019" w:rsidP="009D45CA">
      <w:pPr>
        <w:widowControl/>
        <w:spacing w:after="120" w:line="264" w:lineRule="auto"/>
        <w:jc w:val="center"/>
        <w:rPr>
          <w:b/>
          <w:bCs/>
          <w:sz w:val="24"/>
          <w:szCs w:val="24"/>
          <w:lang w:val="en-US"/>
        </w:rPr>
      </w:pPr>
      <w:r>
        <w:rPr>
          <w:b/>
          <w:bCs/>
          <w:sz w:val="24"/>
          <w:szCs w:val="24"/>
          <w:lang w:val="en-US"/>
        </w:rPr>
        <w:t>INTRODUCTION</w:t>
      </w:r>
    </w:p>
    <w:p w:rsidR="00945F24" w:rsidRPr="009D45CA" w:rsidRDefault="00CF084E" w:rsidP="009D45CA">
      <w:pPr>
        <w:widowControl/>
        <w:shd w:val="clear" w:color="auto" w:fill="FFFFFF"/>
        <w:spacing w:line="264" w:lineRule="auto"/>
        <w:ind w:firstLine="709"/>
        <w:jc w:val="both"/>
        <w:rPr>
          <w:rFonts w:ascii="Arial" w:hAnsi="Arial" w:cs="Arial"/>
          <w:sz w:val="24"/>
          <w:szCs w:val="24"/>
          <w:lang w:val="en-US"/>
        </w:rPr>
      </w:pPr>
      <w:r>
        <w:rPr>
          <w:rFonts w:eastAsia="Times New Roman"/>
          <w:color w:val="000000"/>
          <w:sz w:val="24"/>
          <w:szCs w:val="24"/>
          <w:lang w:val="en-US"/>
        </w:rPr>
        <w:t>R</w:t>
      </w:r>
      <w:r w:rsidR="00A24019">
        <w:rPr>
          <w:rFonts w:eastAsia="Times New Roman"/>
          <w:color w:val="000000"/>
          <w:sz w:val="24"/>
          <w:szCs w:val="24"/>
          <w:lang w:val="en-US"/>
        </w:rPr>
        <w:t xml:space="preserve">esource saving and resource efficiency are on the forefront agenda in the modern economic development model. </w:t>
      </w:r>
      <w:r w:rsidR="004F0FB1">
        <w:rPr>
          <w:rFonts w:eastAsia="Times New Roman"/>
          <w:color w:val="000000"/>
          <w:sz w:val="24"/>
          <w:szCs w:val="24"/>
          <w:lang w:val="en-US"/>
        </w:rPr>
        <w:t>An</w:t>
      </w:r>
      <w:r w:rsidR="00A24019">
        <w:rPr>
          <w:rFonts w:eastAsia="Times New Roman"/>
          <w:color w:val="000000"/>
          <w:sz w:val="24"/>
          <w:szCs w:val="24"/>
          <w:lang w:val="en-US"/>
        </w:rPr>
        <w:t xml:space="preserve"> increase in the population of the planet and </w:t>
      </w:r>
      <w:r w:rsidR="004F0FB1">
        <w:rPr>
          <w:rFonts w:eastAsia="Times New Roman"/>
          <w:color w:val="000000"/>
          <w:sz w:val="24"/>
          <w:szCs w:val="24"/>
          <w:lang w:val="en-US"/>
        </w:rPr>
        <w:t>a</w:t>
      </w:r>
      <w:r w:rsidR="00A24019">
        <w:rPr>
          <w:rFonts w:eastAsia="Times New Roman"/>
          <w:color w:val="000000"/>
          <w:sz w:val="24"/>
          <w:szCs w:val="24"/>
          <w:lang w:val="en-US"/>
        </w:rPr>
        <w:t xml:space="preserve"> general increase in the consumption of goods and services per capita are the basis of global economic development. They lead to faster growth in industrial and agricultural production and, as a result, significantly increase the world economy’s demand for natural resources.</w:t>
      </w:r>
    </w:p>
    <w:p w:rsidR="00945F24" w:rsidRPr="009D45CA" w:rsidRDefault="00A24019" w:rsidP="009D45CA">
      <w:pPr>
        <w:widowControl/>
        <w:shd w:val="clear" w:color="auto" w:fill="FFFFFF"/>
        <w:spacing w:line="264" w:lineRule="auto"/>
        <w:ind w:firstLine="709"/>
        <w:jc w:val="both"/>
        <w:rPr>
          <w:rFonts w:ascii="Arial" w:hAnsi="Arial" w:cs="Arial"/>
          <w:sz w:val="24"/>
          <w:szCs w:val="24"/>
          <w:lang w:val="en-US"/>
        </w:rPr>
      </w:pPr>
      <w:r>
        <w:rPr>
          <w:rFonts w:eastAsia="Times New Roman"/>
          <w:color w:val="000000"/>
          <w:sz w:val="24"/>
          <w:szCs w:val="24"/>
          <w:lang w:val="en-US"/>
        </w:rPr>
        <w:t xml:space="preserve">Natural resources are divided into renewable, which are reproduced under the influence of natural processes and/or conscious human efforts as they are used up, and non-renewable, which cannot be restored after their complete exhaustion. At the same time, the human need for “new” natural resources is far ahead of the time </w:t>
      </w:r>
      <w:r w:rsidR="004F0FB1">
        <w:rPr>
          <w:rFonts w:eastAsia="Times New Roman"/>
          <w:color w:val="000000"/>
          <w:sz w:val="24"/>
          <w:szCs w:val="24"/>
          <w:lang w:val="en-US"/>
        </w:rPr>
        <w:t>needed by</w:t>
      </w:r>
      <w:r>
        <w:rPr>
          <w:rFonts w:eastAsia="Times New Roman"/>
          <w:color w:val="000000"/>
          <w:sz w:val="24"/>
          <w:szCs w:val="24"/>
          <w:lang w:val="en-US"/>
        </w:rPr>
        <w:t xml:space="preserve"> nature to restore them.</w:t>
      </w:r>
    </w:p>
    <w:p w:rsidR="00945F24" w:rsidRPr="009D45CA" w:rsidRDefault="00A24019" w:rsidP="009D45CA">
      <w:pPr>
        <w:widowControl/>
        <w:shd w:val="clear" w:color="auto" w:fill="FFFFFF"/>
        <w:spacing w:line="264" w:lineRule="auto"/>
        <w:ind w:firstLine="709"/>
        <w:jc w:val="both"/>
        <w:rPr>
          <w:rFonts w:ascii="Arial" w:hAnsi="Arial" w:cs="Arial"/>
          <w:sz w:val="24"/>
          <w:szCs w:val="24"/>
          <w:lang w:val="en-US"/>
        </w:rPr>
      </w:pPr>
      <w:r>
        <w:rPr>
          <w:rFonts w:eastAsia="Times New Roman"/>
          <w:color w:val="000000"/>
          <w:sz w:val="24"/>
          <w:szCs w:val="24"/>
          <w:lang w:val="en-US"/>
        </w:rPr>
        <w:t xml:space="preserve">The predatory use of natural resources leads not only to their depletion, but also to land degradation, reduced soil fertility, water scarcity, marine ecosystems deterioration, and a decrease in landscape and biological diversity. The pollution of the environment as a whole is </w:t>
      </w:r>
      <w:r w:rsidR="004F0FB1">
        <w:rPr>
          <w:rFonts w:eastAsia="Times New Roman"/>
          <w:color w:val="000000"/>
          <w:sz w:val="24"/>
          <w:szCs w:val="24"/>
          <w:lang w:val="en-US"/>
        </w:rPr>
        <w:t>rising</w:t>
      </w:r>
      <w:r>
        <w:rPr>
          <w:rFonts w:eastAsia="Times New Roman"/>
          <w:color w:val="000000"/>
          <w:sz w:val="24"/>
          <w:szCs w:val="24"/>
          <w:lang w:val="en-US"/>
        </w:rPr>
        <w:t xml:space="preserve">, which results in a </w:t>
      </w:r>
      <w:r w:rsidR="004F0FB1">
        <w:rPr>
          <w:rFonts w:eastAsia="Times New Roman"/>
          <w:color w:val="000000"/>
          <w:sz w:val="24"/>
          <w:szCs w:val="24"/>
          <w:lang w:val="en-US"/>
        </w:rPr>
        <w:t>lower</w:t>
      </w:r>
      <w:r>
        <w:rPr>
          <w:rFonts w:eastAsia="Times New Roman"/>
          <w:color w:val="000000"/>
          <w:sz w:val="24"/>
          <w:szCs w:val="24"/>
          <w:lang w:val="en-US"/>
        </w:rPr>
        <w:t xml:space="preserve"> quality of human life.</w:t>
      </w:r>
    </w:p>
    <w:p w:rsidR="00945F24" w:rsidRPr="009D45CA" w:rsidRDefault="00A24019" w:rsidP="009D45CA">
      <w:pPr>
        <w:widowControl/>
        <w:shd w:val="clear" w:color="auto" w:fill="FFFFFF"/>
        <w:spacing w:line="264" w:lineRule="auto"/>
        <w:ind w:firstLine="709"/>
        <w:jc w:val="both"/>
        <w:rPr>
          <w:rFonts w:ascii="Arial" w:hAnsi="Arial" w:cs="Arial"/>
          <w:sz w:val="24"/>
          <w:szCs w:val="24"/>
          <w:lang w:val="en-US"/>
        </w:rPr>
      </w:pPr>
      <w:r>
        <w:rPr>
          <w:rFonts w:eastAsia="Times New Roman"/>
          <w:color w:val="000000"/>
          <w:sz w:val="24"/>
          <w:szCs w:val="24"/>
          <w:lang w:val="en-US"/>
        </w:rPr>
        <w:t xml:space="preserve">The natural resources preservation must be considered both on the temporal and spatial horizons. This means that </w:t>
      </w:r>
      <w:r w:rsidR="004F0FB1">
        <w:rPr>
          <w:rFonts w:eastAsia="Times New Roman"/>
          <w:color w:val="000000"/>
          <w:sz w:val="24"/>
          <w:szCs w:val="24"/>
          <w:lang w:val="en-US"/>
        </w:rPr>
        <w:t>i</w:t>
      </w:r>
      <w:r>
        <w:rPr>
          <w:rFonts w:eastAsia="Times New Roman"/>
          <w:color w:val="000000"/>
          <w:sz w:val="24"/>
          <w:szCs w:val="24"/>
          <w:lang w:val="en-US"/>
        </w:rPr>
        <w:t xml:space="preserve">ndirect effects occurring in different places and at different times must also be taken into </w:t>
      </w:r>
      <w:r w:rsidR="004F0FB1">
        <w:rPr>
          <w:rFonts w:eastAsia="Times New Roman"/>
          <w:color w:val="000000"/>
          <w:sz w:val="24"/>
          <w:szCs w:val="24"/>
          <w:lang w:val="en-US"/>
        </w:rPr>
        <w:t xml:space="preserve">considered </w:t>
      </w:r>
      <w:r w:rsidR="004F0FB1">
        <w:rPr>
          <w:rFonts w:eastAsia="Times New Roman"/>
          <w:color w:val="000000"/>
          <w:sz w:val="24"/>
          <w:szCs w:val="24"/>
          <w:lang w:val="en-US"/>
        </w:rPr>
        <w:t>when analyzing specific products and the economy of the country as a whole</w:t>
      </w:r>
      <w:r>
        <w:rPr>
          <w:rFonts w:eastAsia="Times New Roman"/>
          <w:color w:val="000000"/>
          <w:sz w:val="24"/>
          <w:szCs w:val="24"/>
          <w:lang w:val="en-US"/>
        </w:rPr>
        <w:t xml:space="preserve">. </w:t>
      </w:r>
      <w:r w:rsidR="007A510B">
        <w:rPr>
          <w:rFonts w:eastAsia="Times New Roman"/>
          <w:color w:val="000000"/>
          <w:sz w:val="24"/>
          <w:szCs w:val="24"/>
          <w:lang w:val="en-US"/>
        </w:rPr>
        <w:t>For</w:t>
      </w:r>
      <w:r>
        <w:rPr>
          <w:rFonts w:eastAsia="Times New Roman"/>
          <w:color w:val="000000"/>
          <w:sz w:val="24"/>
          <w:szCs w:val="24"/>
          <w:lang w:val="en-US"/>
        </w:rPr>
        <w:t xml:space="preserve"> products this means taking the entire life cycle of the product</w:t>
      </w:r>
      <w:r w:rsidR="007A510B" w:rsidRPr="007A510B">
        <w:rPr>
          <w:rFonts w:eastAsia="Times New Roman"/>
          <w:color w:val="000000"/>
          <w:sz w:val="24"/>
          <w:szCs w:val="24"/>
          <w:lang w:val="en-US"/>
        </w:rPr>
        <w:t xml:space="preserve"> </w:t>
      </w:r>
      <w:r w:rsidR="007A510B">
        <w:rPr>
          <w:rFonts w:eastAsia="Times New Roman"/>
          <w:color w:val="000000"/>
          <w:sz w:val="24"/>
          <w:szCs w:val="24"/>
          <w:lang w:val="en-US"/>
        </w:rPr>
        <w:t>into account</w:t>
      </w:r>
      <w:r>
        <w:rPr>
          <w:rFonts w:eastAsia="Times New Roman"/>
          <w:color w:val="000000"/>
          <w:sz w:val="24"/>
          <w:szCs w:val="24"/>
          <w:lang w:val="en-US"/>
        </w:rPr>
        <w:t>, including the extraction of rough materials, manufacturing, delivery and use, up to recovery and disposal.</w:t>
      </w:r>
    </w:p>
    <w:p w:rsidR="00945F24" w:rsidRPr="009D45CA" w:rsidRDefault="00A24019" w:rsidP="009D45CA">
      <w:pPr>
        <w:widowControl/>
        <w:shd w:val="clear" w:color="auto" w:fill="FFFFFF"/>
        <w:spacing w:line="264" w:lineRule="auto"/>
        <w:ind w:firstLine="709"/>
        <w:jc w:val="both"/>
        <w:rPr>
          <w:rFonts w:ascii="Arial" w:hAnsi="Arial" w:cs="Arial"/>
          <w:sz w:val="24"/>
          <w:szCs w:val="24"/>
          <w:lang w:val="en-US"/>
        </w:rPr>
      </w:pPr>
      <w:r>
        <w:rPr>
          <w:rFonts w:eastAsia="Times New Roman"/>
          <w:color w:val="000000"/>
          <w:sz w:val="24"/>
          <w:szCs w:val="24"/>
          <w:lang w:val="en-US"/>
        </w:rPr>
        <w:t xml:space="preserve">The National Security Strategy of the Russian Federation considers environmental protection, natural resources conservation and environmental management a priority. </w:t>
      </w:r>
      <w:r w:rsidR="007A510B">
        <w:rPr>
          <w:rFonts w:eastAsia="Times New Roman"/>
          <w:color w:val="000000"/>
          <w:sz w:val="24"/>
          <w:szCs w:val="24"/>
          <w:lang w:val="en-US"/>
        </w:rPr>
        <w:t>A</w:t>
      </w:r>
      <w:r>
        <w:rPr>
          <w:rFonts w:eastAsia="Times New Roman"/>
          <w:color w:val="000000"/>
          <w:sz w:val="24"/>
          <w:szCs w:val="24"/>
          <w:lang w:val="en-US"/>
        </w:rPr>
        <w:t>chiev</w:t>
      </w:r>
      <w:r w:rsidR="007A510B">
        <w:rPr>
          <w:rFonts w:eastAsia="Times New Roman"/>
          <w:color w:val="000000"/>
          <w:sz w:val="24"/>
          <w:szCs w:val="24"/>
          <w:lang w:val="en-US"/>
        </w:rPr>
        <w:t>ing</w:t>
      </w:r>
      <w:r>
        <w:rPr>
          <w:rFonts w:eastAsia="Times New Roman"/>
          <w:color w:val="000000"/>
          <w:sz w:val="24"/>
          <w:szCs w:val="24"/>
          <w:lang w:val="en-US"/>
        </w:rPr>
        <w:t xml:space="preserve"> the goals of environmental safety and </w:t>
      </w:r>
      <w:r w:rsidR="007A510B">
        <w:rPr>
          <w:rFonts w:eastAsia="Times New Roman"/>
          <w:color w:val="000000"/>
          <w:sz w:val="24"/>
          <w:szCs w:val="24"/>
          <w:lang w:val="en-US"/>
        </w:rPr>
        <w:t>rational natural resource use requires</w:t>
      </w:r>
      <w:r>
        <w:rPr>
          <w:rFonts w:eastAsia="Times New Roman"/>
          <w:color w:val="000000"/>
          <w:sz w:val="24"/>
          <w:szCs w:val="24"/>
          <w:lang w:val="en-US"/>
        </w:rPr>
        <w:t xml:space="preserve">, among other things, ensuring environmentally </w:t>
      </w:r>
      <w:r w:rsidR="007A510B">
        <w:rPr>
          <w:rFonts w:eastAsia="Times New Roman"/>
          <w:color w:val="000000"/>
          <w:sz w:val="24"/>
          <w:szCs w:val="24"/>
          <w:lang w:val="en-US"/>
        </w:rPr>
        <w:t>sustainable</w:t>
      </w:r>
      <w:r>
        <w:rPr>
          <w:rFonts w:eastAsia="Times New Roman"/>
          <w:color w:val="000000"/>
          <w:sz w:val="24"/>
          <w:szCs w:val="24"/>
          <w:lang w:val="en-US"/>
        </w:rPr>
        <w:t xml:space="preserve"> economic growth, stimulating </w:t>
      </w:r>
      <w:r w:rsidR="007A510B">
        <w:rPr>
          <w:rFonts w:eastAsia="Times New Roman"/>
          <w:color w:val="000000"/>
          <w:sz w:val="24"/>
          <w:szCs w:val="24"/>
          <w:lang w:val="en-US"/>
        </w:rPr>
        <w:t xml:space="preserve">implementation of </w:t>
      </w:r>
      <w:r>
        <w:rPr>
          <w:rFonts w:eastAsia="Times New Roman"/>
          <w:color w:val="000000"/>
          <w:sz w:val="24"/>
          <w:szCs w:val="24"/>
          <w:lang w:val="en-US"/>
        </w:rPr>
        <w:t xml:space="preserve">innovative technologies, developing environmentally </w:t>
      </w:r>
      <w:r w:rsidR="007A510B">
        <w:rPr>
          <w:rFonts w:eastAsia="Times New Roman"/>
          <w:color w:val="000000"/>
          <w:sz w:val="24"/>
          <w:szCs w:val="24"/>
          <w:lang w:val="en-US"/>
        </w:rPr>
        <w:t>safe</w:t>
      </w:r>
      <w:r>
        <w:rPr>
          <w:rFonts w:eastAsia="Times New Roman"/>
          <w:color w:val="000000"/>
          <w:sz w:val="24"/>
          <w:szCs w:val="24"/>
          <w:lang w:val="en-US"/>
        </w:rPr>
        <w:t xml:space="preserve"> industries, reduction of production waste and consumption, as well as developing the industry for their disposal and reuse.</w:t>
      </w:r>
    </w:p>
    <w:p w:rsidR="00945F24" w:rsidRPr="009D45CA" w:rsidRDefault="00925FB7" w:rsidP="009D45CA">
      <w:pPr>
        <w:widowControl/>
        <w:shd w:val="clear" w:color="auto" w:fill="FFFFFF"/>
        <w:spacing w:line="264" w:lineRule="auto"/>
        <w:ind w:firstLine="709"/>
        <w:jc w:val="both"/>
        <w:rPr>
          <w:rFonts w:ascii="Arial" w:hAnsi="Arial" w:cs="Arial"/>
          <w:sz w:val="24"/>
          <w:szCs w:val="24"/>
          <w:lang w:val="en-US"/>
        </w:rPr>
      </w:pPr>
      <w:r>
        <w:rPr>
          <w:rFonts w:eastAsia="Times New Roman"/>
          <w:color w:val="000000"/>
          <w:sz w:val="24"/>
          <w:szCs w:val="24"/>
          <w:lang w:val="en-US"/>
        </w:rPr>
        <w:t>T</w:t>
      </w:r>
      <w:r>
        <w:rPr>
          <w:rFonts w:eastAsia="Times New Roman"/>
          <w:color w:val="000000"/>
          <w:sz w:val="24"/>
          <w:szCs w:val="24"/>
          <w:lang w:val="en-US"/>
        </w:rPr>
        <w:t xml:space="preserve">he United Nations </w:t>
      </w:r>
      <w:r>
        <w:rPr>
          <w:rFonts w:eastAsia="Times New Roman"/>
          <w:color w:val="000000"/>
          <w:sz w:val="24"/>
          <w:szCs w:val="24"/>
          <w:lang w:val="en-US"/>
        </w:rPr>
        <w:t xml:space="preserve">2030 </w:t>
      </w:r>
      <w:r w:rsidR="00A24019">
        <w:rPr>
          <w:rFonts w:eastAsia="Times New Roman"/>
          <w:color w:val="000000"/>
          <w:sz w:val="24"/>
          <w:szCs w:val="24"/>
          <w:lang w:val="en-US"/>
        </w:rPr>
        <w:t xml:space="preserve">Agenda for Sustainable Development calls for </w:t>
      </w:r>
      <w:r>
        <w:rPr>
          <w:rFonts w:eastAsia="Times New Roman"/>
          <w:color w:val="000000"/>
          <w:sz w:val="24"/>
          <w:szCs w:val="24"/>
          <w:lang w:val="en-US"/>
        </w:rPr>
        <w:t>a</w:t>
      </w:r>
      <w:r w:rsidR="00A24019">
        <w:rPr>
          <w:rFonts w:eastAsia="Times New Roman"/>
          <w:color w:val="000000"/>
          <w:sz w:val="24"/>
          <w:szCs w:val="24"/>
          <w:lang w:val="en-US"/>
        </w:rPr>
        <w:t xml:space="preserve"> transition of the world community to rational patterns of production and consumption, achieve</w:t>
      </w:r>
      <w:r>
        <w:rPr>
          <w:rFonts w:eastAsia="Times New Roman"/>
          <w:color w:val="000000"/>
          <w:sz w:val="24"/>
          <w:szCs w:val="24"/>
          <w:lang w:val="en-US"/>
        </w:rPr>
        <w:t>ment of</w:t>
      </w:r>
      <w:r w:rsidR="00A24019">
        <w:rPr>
          <w:rFonts w:eastAsia="Times New Roman"/>
          <w:color w:val="000000"/>
          <w:sz w:val="24"/>
          <w:szCs w:val="24"/>
          <w:lang w:val="en-US"/>
        </w:rPr>
        <w:t xml:space="preserve"> limited development and efficient use of natural resources, </w:t>
      </w:r>
      <w:r>
        <w:rPr>
          <w:rFonts w:eastAsia="Times New Roman"/>
          <w:color w:val="000000"/>
          <w:sz w:val="24"/>
          <w:szCs w:val="24"/>
          <w:lang w:val="en-US"/>
        </w:rPr>
        <w:t xml:space="preserve">a </w:t>
      </w:r>
      <w:r w:rsidR="00A24019">
        <w:rPr>
          <w:rFonts w:eastAsia="Times New Roman"/>
          <w:color w:val="000000"/>
          <w:sz w:val="24"/>
          <w:szCs w:val="24"/>
          <w:lang w:val="en-US"/>
        </w:rPr>
        <w:t xml:space="preserve">significant </w:t>
      </w:r>
      <w:r>
        <w:rPr>
          <w:rFonts w:eastAsia="Times New Roman"/>
          <w:color w:val="000000"/>
          <w:sz w:val="24"/>
          <w:szCs w:val="24"/>
          <w:lang w:val="en-US"/>
        </w:rPr>
        <w:t>reduction of</w:t>
      </w:r>
      <w:r w:rsidR="00A24019">
        <w:rPr>
          <w:rFonts w:eastAsia="Times New Roman"/>
          <w:color w:val="000000"/>
          <w:sz w:val="24"/>
          <w:szCs w:val="24"/>
          <w:lang w:val="en-US"/>
        </w:rPr>
        <w:t xml:space="preserve"> waste by taking measures to prevent </w:t>
      </w:r>
      <w:r>
        <w:rPr>
          <w:rFonts w:eastAsia="Times New Roman"/>
          <w:color w:val="000000"/>
          <w:sz w:val="24"/>
          <w:szCs w:val="24"/>
          <w:lang w:val="en-US"/>
        </w:rPr>
        <w:t>its</w:t>
      </w:r>
      <w:r w:rsidR="00A24019">
        <w:rPr>
          <w:rFonts w:eastAsia="Times New Roman"/>
          <w:color w:val="000000"/>
          <w:sz w:val="24"/>
          <w:szCs w:val="24"/>
          <w:lang w:val="en-US"/>
        </w:rPr>
        <w:t xml:space="preserve"> formation, reduce, recycl</w:t>
      </w:r>
      <w:r>
        <w:rPr>
          <w:rFonts w:eastAsia="Times New Roman"/>
          <w:color w:val="000000"/>
          <w:sz w:val="24"/>
          <w:szCs w:val="24"/>
          <w:lang w:val="en-US"/>
        </w:rPr>
        <w:t xml:space="preserve">e </w:t>
      </w:r>
      <w:r w:rsidR="00A24019">
        <w:rPr>
          <w:rFonts w:eastAsia="Times New Roman"/>
          <w:color w:val="000000"/>
          <w:sz w:val="24"/>
          <w:szCs w:val="24"/>
          <w:lang w:val="en-US"/>
        </w:rPr>
        <w:t xml:space="preserve">and reuse </w:t>
      </w:r>
      <w:r>
        <w:rPr>
          <w:rFonts w:eastAsia="Times New Roman"/>
          <w:color w:val="000000"/>
          <w:sz w:val="24"/>
          <w:szCs w:val="24"/>
          <w:lang w:val="en-US"/>
        </w:rPr>
        <w:t>it</w:t>
      </w:r>
      <w:r w:rsidR="00A24019">
        <w:rPr>
          <w:rFonts w:eastAsia="Times New Roman"/>
          <w:color w:val="000000"/>
          <w:sz w:val="24"/>
          <w:szCs w:val="24"/>
          <w:lang w:val="en-US"/>
        </w:rPr>
        <w:t>.</w:t>
      </w:r>
    </w:p>
    <w:p w:rsidR="00945F24" w:rsidRPr="00925FB7" w:rsidRDefault="00A24019" w:rsidP="009D45CA">
      <w:pPr>
        <w:widowControl/>
        <w:shd w:val="clear" w:color="auto" w:fill="FFFFFF"/>
        <w:spacing w:line="264" w:lineRule="auto"/>
        <w:ind w:firstLine="709"/>
        <w:jc w:val="both"/>
        <w:rPr>
          <w:rFonts w:ascii="Arial" w:hAnsi="Arial" w:cs="Arial"/>
          <w:sz w:val="24"/>
          <w:szCs w:val="24"/>
        </w:rPr>
      </w:pPr>
      <w:r>
        <w:rPr>
          <w:rFonts w:eastAsia="Times New Roman"/>
          <w:color w:val="000000"/>
          <w:sz w:val="24"/>
          <w:szCs w:val="24"/>
          <w:lang w:val="en-US"/>
        </w:rPr>
        <w:t xml:space="preserve">PJSC ALROSA (hereinafter “ALROSA” and/or “the Company”), </w:t>
      </w:r>
      <w:r w:rsidR="008E1662">
        <w:rPr>
          <w:rFonts w:eastAsia="Times New Roman"/>
          <w:color w:val="000000"/>
          <w:sz w:val="24"/>
          <w:szCs w:val="24"/>
          <w:lang w:val="en-US"/>
        </w:rPr>
        <w:t>n</w:t>
      </w:r>
      <w:r>
        <w:rPr>
          <w:rFonts w:eastAsia="Times New Roman"/>
          <w:color w:val="000000"/>
          <w:sz w:val="24"/>
          <w:szCs w:val="24"/>
          <w:lang w:val="en-US"/>
        </w:rPr>
        <w:t>oting the need to maintain a balance between production growth and environmental sustainability, confirms its readiness for continuous improvement of its own production processes, including processes aimed at sustainable waste management and responsible consumption and production.</w:t>
      </w:r>
    </w:p>
    <w:p w:rsidR="00C13696" w:rsidRPr="009D45CA" w:rsidRDefault="000F2C54" w:rsidP="009D45CA">
      <w:pPr>
        <w:widowControl/>
        <w:shd w:val="clear" w:color="auto" w:fill="FFFFFF"/>
        <w:spacing w:line="264" w:lineRule="auto"/>
        <w:rPr>
          <w:rFonts w:ascii="Arial" w:hAnsi="Arial" w:cs="Arial"/>
          <w:sz w:val="24"/>
          <w:szCs w:val="24"/>
          <w:lang w:val="en-US"/>
        </w:rPr>
      </w:pPr>
      <w:r>
        <w:rPr>
          <w:rFonts w:ascii="Arial" w:hAnsi="Arial" w:cs="Arial"/>
          <w:sz w:val="24"/>
          <w:szCs w:val="24"/>
          <w:lang w:val="en-US"/>
        </w:rPr>
        <w:br w:type="page"/>
      </w:r>
    </w:p>
    <w:p w:rsidR="00C13696" w:rsidRPr="00C13696" w:rsidRDefault="00C13696" w:rsidP="009D45CA">
      <w:pPr>
        <w:pStyle w:val="00"/>
        <w:spacing w:line="264" w:lineRule="auto"/>
      </w:pPr>
    </w:p>
    <w:p w:rsidR="00945F24" w:rsidRPr="009D45CA" w:rsidRDefault="003D5DF1" w:rsidP="009D45CA">
      <w:pPr>
        <w:pStyle w:val="1"/>
        <w:spacing w:before="120"/>
      </w:pPr>
      <w:bookmarkStart w:id="0" w:name="_Toc136514425"/>
      <w:r>
        <w:t>1.</w:t>
      </w:r>
      <w:r>
        <w:tab/>
        <w:t>General provisions</w:t>
      </w:r>
      <w:bookmarkEnd w:id="0"/>
    </w:p>
    <w:p w:rsidR="00945F24" w:rsidRPr="009D45CA" w:rsidRDefault="00A24019" w:rsidP="009D45CA">
      <w:pPr>
        <w:widowControl/>
        <w:shd w:val="clear" w:color="auto" w:fill="FFFFFF"/>
        <w:spacing w:line="264" w:lineRule="auto"/>
        <w:ind w:firstLine="709"/>
        <w:jc w:val="both"/>
        <w:rPr>
          <w:rFonts w:ascii="Arial" w:hAnsi="Arial" w:cs="Arial"/>
          <w:sz w:val="24"/>
          <w:szCs w:val="24"/>
          <w:lang w:val="en-US"/>
        </w:rPr>
      </w:pPr>
      <w:r>
        <w:rPr>
          <w:rFonts w:eastAsia="Times New Roman"/>
          <w:color w:val="000000"/>
          <w:sz w:val="24"/>
          <w:szCs w:val="24"/>
          <w:lang w:val="en-US"/>
        </w:rPr>
        <w:t>The growing concern of the international community about environmental challenges posed by increased consumption of goods and services is reflected at all levels, from supranational agreements to individual lifestyles. The trend of responsible consumption is gaining active popularity. It implies a conscious choice in favor of products and services that have a lower negative impact on the environment and is reflected in responsible production in relation to the entire value chain, from raw materials to disposal.</w:t>
      </w:r>
    </w:p>
    <w:p w:rsidR="00945F24" w:rsidRPr="009D45CA" w:rsidRDefault="004401FB" w:rsidP="009D45CA">
      <w:pPr>
        <w:widowControl/>
        <w:shd w:val="clear" w:color="auto" w:fill="FFFFFF"/>
        <w:spacing w:line="264" w:lineRule="auto"/>
        <w:ind w:firstLine="709"/>
        <w:jc w:val="both"/>
        <w:rPr>
          <w:rFonts w:ascii="Arial" w:hAnsi="Arial" w:cs="Arial"/>
          <w:sz w:val="24"/>
          <w:szCs w:val="24"/>
          <w:lang w:val="en-US"/>
        </w:rPr>
      </w:pPr>
      <w:r>
        <w:rPr>
          <w:rFonts w:eastAsia="Times New Roman"/>
          <w:color w:val="000000"/>
          <w:sz w:val="24"/>
          <w:szCs w:val="24"/>
          <w:lang w:val="en-US"/>
        </w:rPr>
        <w:t>T</w:t>
      </w:r>
      <w:r w:rsidR="00A24019">
        <w:rPr>
          <w:rFonts w:eastAsia="Times New Roman"/>
          <w:color w:val="000000"/>
          <w:sz w:val="24"/>
          <w:szCs w:val="24"/>
          <w:lang w:val="en-US"/>
        </w:rPr>
        <w:t>he use of material and rough resources</w:t>
      </w:r>
      <w:r w:rsidRPr="004401FB">
        <w:rPr>
          <w:rFonts w:eastAsia="Times New Roman"/>
          <w:color w:val="000000"/>
          <w:sz w:val="24"/>
          <w:szCs w:val="24"/>
          <w:lang w:val="en-US"/>
        </w:rPr>
        <w:t xml:space="preserve"> </w:t>
      </w:r>
      <w:r>
        <w:rPr>
          <w:rFonts w:eastAsia="Times New Roman"/>
          <w:color w:val="000000"/>
          <w:sz w:val="24"/>
          <w:szCs w:val="24"/>
          <w:lang w:val="en-US"/>
        </w:rPr>
        <w:t xml:space="preserve">is the </w:t>
      </w:r>
      <w:r>
        <w:rPr>
          <w:rFonts w:eastAsia="Times New Roman"/>
          <w:color w:val="000000"/>
          <w:sz w:val="24"/>
          <w:szCs w:val="24"/>
          <w:lang w:val="en-US"/>
        </w:rPr>
        <w:t>basis for the production of products (goods), services, processes, and works</w:t>
      </w:r>
      <w:r w:rsidR="00A24019">
        <w:rPr>
          <w:rFonts w:eastAsia="Times New Roman"/>
          <w:color w:val="000000"/>
          <w:sz w:val="24"/>
          <w:szCs w:val="24"/>
          <w:lang w:val="en-US"/>
        </w:rPr>
        <w:t xml:space="preserve">. Measures </w:t>
      </w:r>
      <w:r>
        <w:rPr>
          <w:rFonts w:eastAsia="Times New Roman"/>
          <w:color w:val="000000"/>
          <w:sz w:val="24"/>
          <w:szCs w:val="24"/>
          <w:lang w:val="en-US"/>
        </w:rPr>
        <w:t>on</w:t>
      </w:r>
      <w:r w:rsidR="00A24019">
        <w:rPr>
          <w:rFonts w:eastAsia="Times New Roman"/>
          <w:color w:val="000000"/>
          <w:sz w:val="24"/>
          <w:szCs w:val="24"/>
          <w:lang w:val="en-US"/>
        </w:rPr>
        <w:t xml:space="preserve"> the rational use and economical spending of material resources at all stages of the product life cycle, the performance of work and the provision of services are classified as resource saving. The requirements for resource saving are divided into the following groups:</w:t>
      </w:r>
    </w:p>
    <w:p w:rsidR="00945F24" w:rsidRPr="009D45CA" w:rsidRDefault="008527C1" w:rsidP="009D45CA">
      <w:pPr>
        <w:widowControl/>
        <w:shd w:val="clear" w:color="auto" w:fill="FFFFFF"/>
        <w:tabs>
          <w:tab w:val="left" w:pos="709"/>
        </w:tabs>
        <w:spacing w:line="264" w:lineRule="auto"/>
        <w:ind w:left="709" w:hanging="425"/>
        <w:jc w:val="both"/>
        <w:rPr>
          <w:rFonts w:ascii="Arial" w:hAnsi="Arial" w:cs="Arial"/>
          <w:sz w:val="24"/>
          <w:szCs w:val="24"/>
          <w:lang w:val="en-US"/>
        </w:rPr>
      </w:pPr>
      <w:r>
        <w:rPr>
          <w:color w:val="000000"/>
          <w:sz w:val="24"/>
          <w:szCs w:val="24"/>
          <w:lang w:val="en-US"/>
        </w:rPr>
        <w:t>–</w:t>
      </w:r>
      <w:r>
        <w:rPr>
          <w:color w:val="000000"/>
          <w:sz w:val="24"/>
          <w:szCs w:val="24"/>
          <w:lang w:val="en-US"/>
        </w:rPr>
        <w:tab/>
      </w:r>
      <w:r w:rsidR="00546CD1">
        <w:rPr>
          <w:color w:val="000000"/>
          <w:sz w:val="24"/>
          <w:szCs w:val="24"/>
          <w:lang w:val="en-US"/>
        </w:rPr>
        <w:t>r</w:t>
      </w:r>
      <w:r>
        <w:rPr>
          <w:color w:val="000000"/>
          <w:sz w:val="24"/>
          <w:szCs w:val="24"/>
          <w:lang w:val="en-US"/>
        </w:rPr>
        <w:t>esource content requirements—determine the perfection of processes, products, services and works, for example, in terms of the composition and quantity of materials used, weight, dimensions, volume of the product, etc.</w:t>
      </w:r>
    </w:p>
    <w:p w:rsidR="00945F24" w:rsidRPr="009D45CA" w:rsidRDefault="008527C1" w:rsidP="009D45CA">
      <w:pPr>
        <w:widowControl/>
        <w:shd w:val="clear" w:color="auto" w:fill="FFFFFF"/>
        <w:tabs>
          <w:tab w:val="left" w:pos="709"/>
        </w:tabs>
        <w:spacing w:line="264" w:lineRule="auto"/>
        <w:ind w:left="709" w:hanging="425"/>
        <w:jc w:val="both"/>
        <w:rPr>
          <w:rFonts w:ascii="Arial" w:hAnsi="Arial" w:cs="Arial"/>
          <w:sz w:val="24"/>
          <w:szCs w:val="24"/>
          <w:lang w:val="en-US"/>
        </w:rPr>
      </w:pPr>
      <w:r>
        <w:rPr>
          <w:color w:val="000000"/>
          <w:sz w:val="24"/>
          <w:szCs w:val="24"/>
          <w:lang w:val="en-US"/>
        </w:rPr>
        <w:t>–</w:t>
      </w:r>
      <w:r>
        <w:rPr>
          <w:color w:val="000000"/>
          <w:sz w:val="24"/>
          <w:szCs w:val="24"/>
          <w:lang w:val="en-US"/>
        </w:rPr>
        <w:tab/>
      </w:r>
      <w:r w:rsidR="00546CD1">
        <w:rPr>
          <w:color w:val="000000"/>
          <w:sz w:val="24"/>
          <w:szCs w:val="24"/>
          <w:lang w:val="en-US"/>
        </w:rPr>
        <w:t>r</w:t>
      </w:r>
      <w:r>
        <w:rPr>
          <w:color w:val="000000"/>
          <w:sz w:val="24"/>
          <w:szCs w:val="24"/>
          <w:lang w:val="en-US"/>
        </w:rPr>
        <w:t>esource intensi</w:t>
      </w:r>
      <w:r w:rsidR="00546CD1">
        <w:rPr>
          <w:color w:val="000000"/>
          <w:sz w:val="24"/>
          <w:szCs w:val="24"/>
          <w:lang w:val="en-US"/>
        </w:rPr>
        <w:t>ty</w:t>
      </w:r>
      <w:r>
        <w:rPr>
          <w:color w:val="000000"/>
          <w:sz w:val="24"/>
          <w:szCs w:val="24"/>
          <w:lang w:val="en-US"/>
        </w:rPr>
        <w:t xml:space="preserve"> requirements (in terms of manufacturability)—determine the possibility of achieving the optimal cost of resources in the implementation of the processes of manufacturing, repair and disposal of products, as well as in the provision of services and the performance of various works, taking the requirements of environmental safety and labor protection</w:t>
      </w:r>
      <w:r w:rsidR="00546CD1">
        <w:rPr>
          <w:color w:val="000000"/>
          <w:sz w:val="24"/>
          <w:szCs w:val="24"/>
          <w:lang w:val="en-US"/>
        </w:rPr>
        <w:t xml:space="preserve"> into account</w:t>
      </w:r>
    </w:p>
    <w:p w:rsidR="00945F24" w:rsidRPr="009D45CA" w:rsidRDefault="008527C1" w:rsidP="009D45CA">
      <w:pPr>
        <w:widowControl/>
        <w:shd w:val="clear" w:color="auto" w:fill="FFFFFF"/>
        <w:tabs>
          <w:tab w:val="left" w:pos="709"/>
        </w:tabs>
        <w:spacing w:line="264" w:lineRule="auto"/>
        <w:ind w:left="709" w:hanging="425"/>
        <w:jc w:val="both"/>
        <w:rPr>
          <w:rFonts w:ascii="Arial" w:hAnsi="Arial" w:cs="Arial"/>
          <w:sz w:val="24"/>
          <w:szCs w:val="24"/>
          <w:lang w:val="en-US"/>
        </w:rPr>
      </w:pPr>
      <w:r>
        <w:rPr>
          <w:color w:val="000000"/>
          <w:sz w:val="24"/>
          <w:szCs w:val="24"/>
          <w:lang w:val="en-US"/>
        </w:rPr>
        <w:t>–</w:t>
      </w:r>
      <w:r>
        <w:rPr>
          <w:color w:val="000000"/>
          <w:sz w:val="24"/>
          <w:szCs w:val="24"/>
          <w:lang w:val="en-US"/>
        </w:rPr>
        <w:tab/>
      </w:r>
      <w:r w:rsidR="00546CD1">
        <w:rPr>
          <w:color w:val="000000"/>
          <w:sz w:val="24"/>
          <w:szCs w:val="24"/>
          <w:lang w:val="en-US"/>
        </w:rPr>
        <w:t>r</w:t>
      </w:r>
      <w:r>
        <w:rPr>
          <w:color w:val="000000"/>
          <w:sz w:val="24"/>
          <w:szCs w:val="24"/>
          <w:lang w:val="en-US"/>
        </w:rPr>
        <w:t>esource efficiency requirements—determine the possibility of achieving the optimal resource costs when using products, as well as in the provision of services and performance of work taking the requirements of environmental safety and labor protection</w:t>
      </w:r>
      <w:r w:rsidR="00546CD1" w:rsidRPr="00546CD1">
        <w:rPr>
          <w:color w:val="000000"/>
          <w:sz w:val="24"/>
          <w:szCs w:val="24"/>
          <w:lang w:val="en-US"/>
        </w:rPr>
        <w:t xml:space="preserve"> </w:t>
      </w:r>
      <w:r w:rsidR="00546CD1">
        <w:rPr>
          <w:color w:val="000000"/>
          <w:sz w:val="24"/>
          <w:szCs w:val="24"/>
          <w:lang w:val="en-US"/>
        </w:rPr>
        <w:t>into account</w:t>
      </w:r>
    </w:p>
    <w:p w:rsidR="00945F24" w:rsidRPr="009D45CA" w:rsidRDefault="008527C1" w:rsidP="009D45CA">
      <w:pPr>
        <w:widowControl/>
        <w:shd w:val="clear" w:color="auto" w:fill="FFFFFF"/>
        <w:tabs>
          <w:tab w:val="left" w:pos="709"/>
        </w:tabs>
        <w:spacing w:line="264" w:lineRule="auto"/>
        <w:ind w:left="709" w:hanging="425"/>
        <w:jc w:val="both"/>
        <w:rPr>
          <w:rFonts w:ascii="Arial" w:hAnsi="Arial" w:cs="Arial"/>
          <w:sz w:val="24"/>
          <w:szCs w:val="24"/>
          <w:lang w:val="en-US"/>
        </w:rPr>
      </w:pPr>
      <w:r>
        <w:rPr>
          <w:color w:val="000000"/>
          <w:sz w:val="24"/>
          <w:szCs w:val="24"/>
          <w:lang w:val="en-US"/>
        </w:rPr>
        <w:t>–</w:t>
      </w:r>
      <w:r>
        <w:rPr>
          <w:color w:val="000000"/>
          <w:sz w:val="24"/>
          <w:szCs w:val="24"/>
          <w:lang w:val="en-US"/>
        </w:rPr>
        <w:tab/>
      </w:r>
      <w:r w:rsidR="00546CD1">
        <w:rPr>
          <w:color w:val="000000"/>
          <w:sz w:val="24"/>
          <w:szCs w:val="24"/>
          <w:lang w:val="en-US"/>
        </w:rPr>
        <w:t>r</w:t>
      </w:r>
      <w:r>
        <w:rPr>
          <w:color w:val="000000"/>
          <w:sz w:val="24"/>
          <w:szCs w:val="24"/>
          <w:lang w:val="en-US"/>
        </w:rPr>
        <w:t>ecyclability requirements—determine the possibility of achieving the maximum use of waste during their disposal, the production of secondary material resources and raw materials.</w:t>
      </w:r>
    </w:p>
    <w:p w:rsidR="00945F24" w:rsidRPr="009D45CA" w:rsidRDefault="00A24019" w:rsidP="009D45CA">
      <w:pPr>
        <w:widowControl/>
        <w:shd w:val="clear" w:color="auto" w:fill="FFFFFF"/>
        <w:spacing w:line="264" w:lineRule="auto"/>
        <w:ind w:firstLine="709"/>
        <w:jc w:val="both"/>
        <w:rPr>
          <w:rFonts w:ascii="Arial" w:hAnsi="Arial" w:cs="Arial"/>
          <w:sz w:val="24"/>
          <w:szCs w:val="24"/>
          <w:lang w:val="en-US"/>
        </w:rPr>
      </w:pPr>
      <w:r>
        <w:rPr>
          <w:rFonts w:eastAsia="Times New Roman"/>
          <w:color w:val="000000"/>
          <w:sz w:val="24"/>
          <w:szCs w:val="24"/>
          <w:lang w:val="en-US"/>
        </w:rPr>
        <w:t>These groups of requirements are interrelated and must be determined during development, manufacture, operation, disposal of products, planning of services and performance of work.</w:t>
      </w:r>
    </w:p>
    <w:p w:rsidR="00945F24" w:rsidRPr="009D45CA" w:rsidRDefault="00A24019" w:rsidP="009D45CA">
      <w:pPr>
        <w:widowControl/>
        <w:shd w:val="clear" w:color="auto" w:fill="FFFFFF"/>
        <w:spacing w:line="264" w:lineRule="auto"/>
        <w:ind w:firstLine="709"/>
        <w:jc w:val="both"/>
        <w:rPr>
          <w:rFonts w:ascii="Arial" w:hAnsi="Arial" w:cs="Arial"/>
          <w:sz w:val="24"/>
          <w:szCs w:val="24"/>
          <w:lang w:val="en-US"/>
        </w:rPr>
      </w:pPr>
      <w:r>
        <w:rPr>
          <w:rFonts w:eastAsia="Times New Roman"/>
          <w:color w:val="000000"/>
          <w:sz w:val="24"/>
          <w:szCs w:val="24"/>
          <w:lang w:val="en-US"/>
        </w:rPr>
        <w:t>As already noted, material and rough resources are consumed throughout the entire life cycle of products: in the processing of rough materials, in the manufacture of the product (production of working materials, direct manufacture of the product, etc.), in the use of products (including reuse), in the recovery product and its disposal. The overall balance of resource conservation includes all activities, starting with the extraction of rough materials from the environment and ending with the release of the used (waste) substance into the environment in the form of production waste. Only a part of the resources extracted from the natural environment can be processed into working materials and used by the corresponding product system. This part of the materials is considered as a used extract. The unused part of the materials is thrown back into the environment. Secondary rough materials generated during the manufacture (recovery) of a product can replace the original rough materials (obtained from natural resources). In this case, natural resources are used less, the requirement for them is reduced. It is necessary to collect, sort, process and recycle production waste as completely as possible</w:t>
      </w:r>
      <w:r w:rsidR="00546CD1" w:rsidRPr="00546CD1">
        <w:rPr>
          <w:rFonts w:eastAsia="Times New Roman"/>
          <w:color w:val="000000"/>
          <w:sz w:val="24"/>
          <w:szCs w:val="24"/>
          <w:lang w:val="en-US"/>
        </w:rPr>
        <w:t xml:space="preserve"> </w:t>
      </w:r>
      <w:r w:rsidR="00546CD1">
        <w:rPr>
          <w:rFonts w:eastAsia="Times New Roman"/>
          <w:color w:val="000000"/>
          <w:sz w:val="24"/>
          <w:szCs w:val="24"/>
          <w:lang w:val="en-US"/>
        </w:rPr>
        <w:t>to be able to use high</w:t>
      </w:r>
      <w:r w:rsidR="00546CD1" w:rsidRPr="00546CD1">
        <w:rPr>
          <w:rFonts w:eastAsia="Times New Roman"/>
          <w:color w:val="000000"/>
          <w:sz w:val="24"/>
          <w:szCs w:val="24"/>
          <w:lang w:val="en-US"/>
        </w:rPr>
        <w:t xml:space="preserve"> </w:t>
      </w:r>
      <w:r w:rsidR="00546CD1">
        <w:rPr>
          <w:rFonts w:eastAsia="Times New Roman"/>
          <w:color w:val="000000"/>
          <w:sz w:val="24"/>
          <w:szCs w:val="24"/>
          <w:lang w:val="en-US"/>
        </w:rPr>
        <w:t>quality secondary rough materials</w:t>
      </w:r>
      <w:r>
        <w:rPr>
          <w:rFonts w:eastAsia="Times New Roman"/>
          <w:color w:val="000000"/>
          <w:sz w:val="24"/>
          <w:szCs w:val="24"/>
          <w:lang w:val="en-US"/>
        </w:rPr>
        <w:t>.</w:t>
      </w:r>
    </w:p>
    <w:p w:rsidR="00945F24" w:rsidRPr="009D45CA" w:rsidRDefault="00A24019" w:rsidP="009D45CA">
      <w:pPr>
        <w:widowControl/>
        <w:shd w:val="clear" w:color="auto" w:fill="FFFFFF"/>
        <w:spacing w:line="264" w:lineRule="auto"/>
        <w:ind w:firstLine="709"/>
        <w:jc w:val="both"/>
        <w:rPr>
          <w:rFonts w:ascii="Arial" w:hAnsi="Arial" w:cs="Arial"/>
          <w:sz w:val="24"/>
          <w:szCs w:val="24"/>
          <w:lang w:val="en-US"/>
        </w:rPr>
      </w:pPr>
      <w:r>
        <w:rPr>
          <w:rFonts w:eastAsia="Times New Roman"/>
          <w:color w:val="000000"/>
          <w:sz w:val="24"/>
          <w:szCs w:val="24"/>
          <w:lang w:val="en-US"/>
        </w:rPr>
        <w:t>Waste treatment includes the following main activities:</w:t>
      </w:r>
    </w:p>
    <w:p w:rsidR="00945F24" w:rsidRPr="009D45CA" w:rsidRDefault="008527C1" w:rsidP="009D45CA">
      <w:pPr>
        <w:widowControl/>
        <w:shd w:val="clear" w:color="auto" w:fill="FFFFFF"/>
        <w:tabs>
          <w:tab w:val="left" w:pos="709"/>
        </w:tabs>
        <w:spacing w:line="264" w:lineRule="auto"/>
        <w:ind w:left="709" w:hanging="425"/>
        <w:jc w:val="both"/>
        <w:rPr>
          <w:rFonts w:ascii="Arial" w:hAnsi="Arial" w:cs="Arial"/>
          <w:sz w:val="24"/>
          <w:szCs w:val="24"/>
          <w:lang w:val="en-US"/>
        </w:rPr>
      </w:pPr>
      <w:r>
        <w:rPr>
          <w:color w:val="000000"/>
          <w:sz w:val="24"/>
          <w:szCs w:val="24"/>
          <w:lang w:val="en-US"/>
        </w:rPr>
        <w:t>–</w:t>
      </w:r>
      <w:r>
        <w:rPr>
          <w:color w:val="000000"/>
          <w:sz w:val="24"/>
          <w:szCs w:val="24"/>
          <w:lang w:val="en-US"/>
        </w:rPr>
        <w:tab/>
        <w:t>prevention, minimization and monitoring of waste generation at the stages of the life cycle of products, goods, services and work processes</w:t>
      </w:r>
    </w:p>
    <w:p w:rsidR="00945F24" w:rsidRPr="009D45CA" w:rsidRDefault="008527C1" w:rsidP="009D45CA">
      <w:pPr>
        <w:widowControl/>
        <w:shd w:val="clear" w:color="auto" w:fill="FFFFFF"/>
        <w:tabs>
          <w:tab w:val="left" w:pos="709"/>
        </w:tabs>
        <w:spacing w:line="264" w:lineRule="auto"/>
        <w:ind w:left="709" w:hanging="425"/>
        <w:jc w:val="both"/>
        <w:rPr>
          <w:rFonts w:ascii="Arial" w:hAnsi="Arial" w:cs="Arial"/>
          <w:sz w:val="24"/>
          <w:szCs w:val="24"/>
          <w:lang w:val="en-US"/>
        </w:rPr>
      </w:pPr>
      <w:r>
        <w:rPr>
          <w:color w:val="000000"/>
          <w:sz w:val="24"/>
          <w:szCs w:val="24"/>
          <w:lang w:val="en-US"/>
        </w:rPr>
        <w:t>–</w:t>
      </w:r>
      <w:r>
        <w:rPr>
          <w:color w:val="000000"/>
          <w:sz w:val="24"/>
          <w:szCs w:val="24"/>
          <w:lang w:val="en-US"/>
        </w:rPr>
        <w:tab/>
        <w:t>documenting of activities for the production and consumption waste management at the stages of the technological cycle of generation</w:t>
      </w:r>
    </w:p>
    <w:p w:rsidR="00945F24" w:rsidRPr="009D45CA" w:rsidRDefault="000F2C54" w:rsidP="009D45CA">
      <w:pPr>
        <w:widowControl/>
        <w:shd w:val="clear" w:color="auto" w:fill="FFFFFF"/>
        <w:tabs>
          <w:tab w:val="left" w:pos="709"/>
        </w:tabs>
        <w:spacing w:line="264" w:lineRule="auto"/>
        <w:ind w:left="709" w:hanging="425"/>
        <w:jc w:val="both"/>
        <w:rPr>
          <w:color w:val="000000"/>
          <w:sz w:val="24"/>
          <w:szCs w:val="24"/>
          <w:lang w:val="en-US"/>
        </w:rPr>
      </w:pPr>
      <w:r>
        <w:rPr>
          <w:color w:val="000000"/>
          <w:sz w:val="24"/>
          <w:szCs w:val="24"/>
          <w:lang w:val="en-US"/>
        </w:rPr>
        <w:lastRenderedPageBreak/>
        <w:t>–</w:t>
      </w:r>
      <w:r>
        <w:rPr>
          <w:color w:val="000000"/>
          <w:sz w:val="24"/>
          <w:szCs w:val="24"/>
          <w:lang w:val="en-US"/>
        </w:rPr>
        <w:tab/>
        <w:t>organization and monitoring over the processes of collection, sorting, neutralization, transportation, placement, storage of waste</w:t>
      </w:r>
    </w:p>
    <w:p w:rsidR="00945F24" w:rsidRPr="009D45CA" w:rsidRDefault="008527C1" w:rsidP="009D45CA">
      <w:pPr>
        <w:widowControl/>
        <w:shd w:val="clear" w:color="auto" w:fill="FFFFFF"/>
        <w:tabs>
          <w:tab w:val="left" w:pos="709"/>
        </w:tabs>
        <w:spacing w:line="264" w:lineRule="auto"/>
        <w:ind w:left="709" w:hanging="425"/>
        <w:jc w:val="both"/>
        <w:rPr>
          <w:color w:val="000000"/>
          <w:sz w:val="24"/>
          <w:szCs w:val="24"/>
          <w:lang w:val="en-US"/>
        </w:rPr>
      </w:pPr>
      <w:r>
        <w:rPr>
          <w:color w:val="000000"/>
          <w:sz w:val="24"/>
          <w:szCs w:val="24"/>
          <w:lang w:val="en-US"/>
        </w:rPr>
        <w:t>–</w:t>
      </w:r>
      <w:r>
        <w:rPr>
          <w:color w:val="000000"/>
          <w:sz w:val="24"/>
          <w:szCs w:val="24"/>
          <w:lang w:val="en-US"/>
        </w:rPr>
        <w:tab/>
        <w:t>reuse of production waste in the technological cycle</w:t>
      </w:r>
    </w:p>
    <w:p w:rsidR="00945F24" w:rsidRPr="009D45CA" w:rsidRDefault="008527C1" w:rsidP="009D45CA">
      <w:pPr>
        <w:widowControl/>
        <w:shd w:val="clear" w:color="auto" w:fill="FFFFFF"/>
        <w:tabs>
          <w:tab w:val="left" w:pos="709"/>
        </w:tabs>
        <w:spacing w:line="264" w:lineRule="auto"/>
        <w:ind w:left="709" w:hanging="425"/>
        <w:jc w:val="both"/>
        <w:rPr>
          <w:color w:val="000000"/>
          <w:sz w:val="24"/>
          <w:szCs w:val="24"/>
          <w:lang w:val="en-US"/>
        </w:rPr>
      </w:pPr>
      <w:r>
        <w:rPr>
          <w:color w:val="000000"/>
          <w:sz w:val="24"/>
          <w:szCs w:val="24"/>
          <w:lang w:val="en-US"/>
        </w:rPr>
        <w:t>–</w:t>
      </w:r>
      <w:r>
        <w:rPr>
          <w:color w:val="000000"/>
          <w:sz w:val="24"/>
          <w:szCs w:val="24"/>
          <w:lang w:val="en-US"/>
        </w:rPr>
        <w:tab/>
        <w:t>organization and monitoring of inert waste disposal processes</w:t>
      </w:r>
    </w:p>
    <w:p w:rsidR="00945F24" w:rsidRPr="009D45CA" w:rsidRDefault="008527C1" w:rsidP="009D45CA">
      <w:pPr>
        <w:widowControl/>
        <w:shd w:val="clear" w:color="auto" w:fill="FFFFFF"/>
        <w:tabs>
          <w:tab w:val="left" w:pos="709"/>
        </w:tabs>
        <w:spacing w:line="264" w:lineRule="auto"/>
        <w:ind w:left="709" w:hanging="425"/>
        <w:jc w:val="both"/>
        <w:rPr>
          <w:color w:val="000000"/>
          <w:sz w:val="24"/>
          <w:szCs w:val="24"/>
          <w:lang w:val="en-US"/>
        </w:rPr>
      </w:pPr>
      <w:r>
        <w:rPr>
          <w:color w:val="000000"/>
          <w:sz w:val="24"/>
          <w:szCs w:val="24"/>
          <w:lang w:val="en-US"/>
        </w:rPr>
        <w:t>–</w:t>
      </w:r>
      <w:r>
        <w:rPr>
          <w:color w:val="000000"/>
          <w:sz w:val="24"/>
          <w:szCs w:val="24"/>
          <w:lang w:val="en-US"/>
        </w:rPr>
        <w:tab/>
        <w:t>organization and monitoring of hazardous waste disposal processes</w:t>
      </w:r>
    </w:p>
    <w:p w:rsidR="00945F24" w:rsidRPr="009D45CA" w:rsidRDefault="008527C1" w:rsidP="009D45CA">
      <w:pPr>
        <w:widowControl/>
        <w:shd w:val="clear" w:color="auto" w:fill="FFFFFF"/>
        <w:tabs>
          <w:tab w:val="left" w:pos="709"/>
        </w:tabs>
        <w:spacing w:line="264" w:lineRule="auto"/>
        <w:ind w:left="709" w:hanging="425"/>
        <w:jc w:val="both"/>
        <w:rPr>
          <w:color w:val="000000"/>
          <w:sz w:val="24"/>
          <w:szCs w:val="24"/>
          <w:lang w:val="en-US"/>
        </w:rPr>
      </w:pPr>
      <w:r>
        <w:rPr>
          <w:color w:val="000000"/>
          <w:sz w:val="24"/>
          <w:szCs w:val="24"/>
          <w:lang w:val="en-US"/>
        </w:rPr>
        <w:t>–</w:t>
      </w:r>
      <w:r>
        <w:rPr>
          <w:color w:val="000000"/>
          <w:sz w:val="24"/>
          <w:szCs w:val="24"/>
          <w:lang w:val="en-US"/>
        </w:rPr>
        <w:tab/>
        <w:t>mandatory supervision of transboundary movements of waste, places of waste disposal and processes for the safe removal of waste at the stages of technological cycle</w:t>
      </w:r>
    </w:p>
    <w:p w:rsidR="00945F24" w:rsidRPr="009D45CA" w:rsidRDefault="008527C1" w:rsidP="009D45CA">
      <w:pPr>
        <w:widowControl/>
        <w:shd w:val="clear" w:color="auto" w:fill="FFFFFF"/>
        <w:tabs>
          <w:tab w:val="left" w:pos="709"/>
        </w:tabs>
        <w:spacing w:line="264" w:lineRule="auto"/>
        <w:ind w:left="709" w:hanging="425"/>
        <w:jc w:val="both"/>
        <w:rPr>
          <w:rFonts w:ascii="Arial" w:hAnsi="Arial" w:cs="Arial"/>
          <w:sz w:val="24"/>
          <w:szCs w:val="24"/>
          <w:lang w:val="en-US"/>
        </w:rPr>
      </w:pPr>
      <w:r>
        <w:rPr>
          <w:color w:val="000000"/>
          <w:sz w:val="24"/>
          <w:szCs w:val="24"/>
          <w:lang w:val="en-US"/>
        </w:rPr>
        <w:t>–</w:t>
      </w:r>
      <w:r>
        <w:rPr>
          <w:color w:val="000000"/>
          <w:sz w:val="24"/>
          <w:szCs w:val="24"/>
          <w:lang w:val="en-US"/>
        </w:rPr>
        <w:tab/>
        <w:t>informatization of waste management processes.</w:t>
      </w:r>
    </w:p>
    <w:p w:rsidR="00945F24" w:rsidRPr="009D45CA" w:rsidRDefault="00A24019" w:rsidP="009D45CA">
      <w:pPr>
        <w:widowControl/>
        <w:shd w:val="clear" w:color="auto" w:fill="FFFFFF"/>
        <w:spacing w:line="264" w:lineRule="auto"/>
        <w:ind w:firstLine="709"/>
        <w:jc w:val="both"/>
        <w:rPr>
          <w:rFonts w:ascii="Arial" w:hAnsi="Arial" w:cs="Arial"/>
          <w:sz w:val="24"/>
          <w:szCs w:val="24"/>
          <w:lang w:val="en-US"/>
        </w:rPr>
      </w:pPr>
      <w:r>
        <w:rPr>
          <w:rFonts w:eastAsia="Times New Roman"/>
          <w:color w:val="000000"/>
          <w:sz w:val="24"/>
          <w:szCs w:val="24"/>
          <w:lang w:val="en-US"/>
        </w:rPr>
        <w:t>Waste management requirements are set for all types of waste, and primarily for waste containing rare-earth and precious materials (for the purpose of their disposal), electrochemical power sources and hazardous materials (for the purpose of their disposal), as well as for all products that are completely or partially (in the form of elements of a product or structure) can be reused after their withdrawal from operation (without modification or with modification).</w:t>
      </w:r>
    </w:p>
    <w:p w:rsidR="00945F24" w:rsidRPr="009D45CA" w:rsidRDefault="00546CD1" w:rsidP="009D45CA">
      <w:pPr>
        <w:widowControl/>
        <w:shd w:val="clear" w:color="auto" w:fill="FFFFFF"/>
        <w:spacing w:line="264" w:lineRule="auto"/>
        <w:ind w:firstLine="709"/>
        <w:jc w:val="both"/>
        <w:rPr>
          <w:rFonts w:ascii="Arial" w:hAnsi="Arial" w:cs="Arial"/>
          <w:sz w:val="24"/>
          <w:szCs w:val="24"/>
          <w:lang w:val="en-US"/>
        </w:rPr>
      </w:pPr>
      <w:r>
        <w:rPr>
          <w:rFonts w:eastAsia="Times New Roman"/>
          <w:color w:val="000000"/>
          <w:sz w:val="24"/>
          <w:szCs w:val="24"/>
          <w:lang w:val="en-US"/>
        </w:rPr>
        <w:t>Energy conservation</w:t>
      </w:r>
      <w:r w:rsidR="00A24019">
        <w:rPr>
          <w:rFonts w:eastAsia="Times New Roman"/>
          <w:color w:val="000000"/>
          <w:sz w:val="24"/>
          <w:szCs w:val="24"/>
          <w:lang w:val="en-US"/>
        </w:rPr>
        <w:t xml:space="preserve"> is also associated with measures to reduce the consumption, expenditure and losses of fuel and energy resources and to involve alternative (local) energy sources, secondary energy resources in economic circulation in compliance with the requirements for people safety and environmental protection.</w:t>
      </w:r>
      <w:r>
        <w:rPr>
          <w:rFonts w:eastAsia="Times New Roman"/>
          <w:color w:val="000000"/>
          <w:sz w:val="24"/>
          <w:szCs w:val="24"/>
          <w:lang w:val="en-US"/>
        </w:rPr>
        <w:t xml:space="preserve"> G</w:t>
      </w:r>
      <w:r w:rsidR="00A24019">
        <w:rPr>
          <w:rFonts w:eastAsia="Times New Roman"/>
          <w:color w:val="000000"/>
          <w:sz w:val="24"/>
          <w:szCs w:val="24"/>
          <w:lang w:val="en-US"/>
        </w:rPr>
        <w:t>eneral</w:t>
      </w:r>
      <w:r>
        <w:rPr>
          <w:rFonts w:eastAsia="Times New Roman"/>
          <w:color w:val="000000"/>
          <w:sz w:val="24"/>
          <w:szCs w:val="24"/>
          <w:lang w:val="en-US"/>
        </w:rPr>
        <w:t>ly</w:t>
      </w:r>
      <w:r w:rsidR="00A24019">
        <w:rPr>
          <w:rFonts w:eastAsia="Times New Roman"/>
          <w:color w:val="000000"/>
          <w:sz w:val="24"/>
          <w:szCs w:val="24"/>
          <w:lang w:val="en-US"/>
        </w:rPr>
        <w:t xml:space="preserve">, </w:t>
      </w:r>
      <w:r>
        <w:rPr>
          <w:rFonts w:eastAsia="Times New Roman"/>
          <w:color w:val="000000"/>
          <w:sz w:val="24"/>
          <w:szCs w:val="24"/>
          <w:lang w:val="en-US"/>
        </w:rPr>
        <w:t xml:space="preserve">energy </w:t>
      </w:r>
      <w:r>
        <w:rPr>
          <w:rFonts w:eastAsia="Times New Roman"/>
          <w:color w:val="000000"/>
          <w:sz w:val="24"/>
          <w:szCs w:val="24"/>
          <w:lang w:val="en-US"/>
        </w:rPr>
        <w:t xml:space="preserve">conservation </w:t>
      </w:r>
      <w:r w:rsidR="00A24019">
        <w:rPr>
          <w:rFonts w:eastAsia="Times New Roman"/>
          <w:color w:val="000000"/>
          <w:sz w:val="24"/>
          <w:szCs w:val="24"/>
          <w:lang w:val="en-US"/>
        </w:rPr>
        <w:t xml:space="preserve">is associated with the establishment and implementation of standards focused on local (regional) conditions and specific energy-consuming </w:t>
      </w:r>
      <w:r w:rsidR="00440286">
        <w:rPr>
          <w:rFonts w:eastAsia="Times New Roman"/>
          <w:color w:val="000000"/>
          <w:sz w:val="24"/>
          <w:szCs w:val="24"/>
          <w:lang w:val="en-US"/>
        </w:rPr>
        <w:t>facilities</w:t>
      </w:r>
      <w:r w:rsidR="00AB514D">
        <w:rPr>
          <w:rFonts w:eastAsia="Times New Roman"/>
          <w:color w:val="000000"/>
          <w:sz w:val="24"/>
          <w:szCs w:val="24"/>
          <w:lang w:val="en-US"/>
        </w:rPr>
        <w:t xml:space="preserve"> </w:t>
      </w:r>
      <w:r w:rsidR="00A24019">
        <w:rPr>
          <w:rFonts w:eastAsia="Times New Roman"/>
          <w:color w:val="000000"/>
          <w:sz w:val="24"/>
          <w:szCs w:val="24"/>
          <w:lang w:val="en-US"/>
        </w:rPr>
        <w:t>and</w:t>
      </w:r>
      <w:r w:rsidR="00AB514D">
        <w:rPr>
          <w:rFonts w:eastAsia="Times New Roman"/>
          <w:color w:val="000000"/>
          <w:sz w:val="24"/>
          <w:szCs w:val="24"/>
          <w:lang w:val="en-US"/>
        </w:rPr>
        <w:t>,</w:t>
      </w:r>
      <w:r w:rsidR="00A24019">
        <w:rPr>
          <w:rFonts w:eastAsia="Times New Roman"/>
          <w:color w:val="000000"/>
          <w:sz w:val="24"/>
          <w:szCs w:val="24"/>
          <w:lang w:val="en-US"/>
        </w:rPr>
        <w:t xml:space="preserve"> along with material </w:t>
      </w:r>
      <w:r w:rsidR="00AB514D">
        <w:rPr>
          <w:rFonts w:eastAsia="Times New Roman"/>
          <w:color w:val="000000"/>
          <w:sz w:val="24"/>
          <w:szCs w:val="24"/>
          <w:lang w:val="en-US"/>
        </w:rPr>
        <w:t>conservation,</w:t>
      </w:r>
      <w:r w:rsidR="00A24019">
        <w:rPr>
          <w:rFonts w:eastAsia="Times New Roman"/>
          <w:color w:val="000000"/>
          <w:sz w:val="24"/>
          <w:szCs w:val="24"/>
          <w:lang w:val="en-US"/>
        </w:rPr>
        <w:t xml:space="preserve"> is part of a set of measures and measures for resource saving.</w:t>
      </w:r>
    </w:p>
    <w:p w:rsidR="00945F24" w:rsidRPr="009D45CA" w:rsidRDefault="00AB514D" w:rsidP="009D45CA">
      <w:pPr>
        <w:widowControl/>
        <w:shd w:val="clear" w:color="auto" w:fill="FFFFFF"/>
        <w:spacing w:line="264" w:lineRule="auto"/>
        <w:ind w:firstLine="709"/>
        <w:jc w:val="both"/>
        <w:rPr>
          <w:rFonts w:ascii="Arial" w:hAnsi="Arial" w:cs="Arial"/>
          <w:sz w:val="24"/>
          <w:szCs w:val="24"/>
          <w:lang w:val="en-US"/>
        </w:rPr>
      </w:pPr>
      <w:r>
        <w:rPr>
          <w:rFonts w:eastAsia="Times New Roman"/>
          <w:color w:val="000000"/>
          <w:sz w:val="24"/>
          <w:szCs w:val="24"/>
          <w:lang w:val="en-US"/>
        </w:rPr>
        <w:t>F</w:t>
      </w:r>
      <w:r>
        <w:rPr>
          <w:rFonts w:eastAsia="Times New Roman"/>
          <w:color w:val="000000"/>
          <w:sz w:val="24"/>
          <w:szCs w:val="24"/>
          <w:lang w:val="en-US"/>
        </w:rPr>
        <w:t>or the purpose of material and power conservation</w:t>
      </w:r>
      <w:r>
        <w:rPr>
          <w:rFonts w:eastAsia="Times New Roman"/>
          <w:color w:val="000000"/>
          <w:sz w:val="24"/>
          <w:szCs w:val="24"/>
          <w:lang w:val="en-US"/>
        </w:rPr>
        <w:t xml:space="preserve"> the r</w:t>
      </w:r>
      <w:r w:rsidR="00A24019">
        <w:rPr>
          <w:rFonts w:eastAsia="Times New Roman"/>
          <w:color w:val="000000"/>
          <w:sz w:val="24"/>
          <w:szCs w:val="24"/>
          <w:lang w:val="en-US"/>
        </w:rPr>
        <w:t>esource management in production can only be effective if it is aimed at perceiving the overall material and energy flow as an integral management object with the coordination of all commodity circulation processes, starting from the purchase of the necessary material, fuel and energy resources for the efficient organization of production</w:t>
      </w:r>
      <w:r>
        <w:rPr>
          <w:rFonts w:eastAsia="Times New Roman"/>
          <w:color w:val="000000"/>
          <w:sz w:val="24"/>
          <w:szCs w:val="24"/>
          <w:lang w:val="en-US"/>
        </w:rPr>
        <w:t xml:space="preserve">, </w:t>
      </w:r>
      <w:r w:rsidR="00A24019">
        <w:rPr>
          <w:rFonts w:eastAsia="Times New Roman"/>
          <w:color w:val="000000"/>
          <w:sz w:val="24"/>
          <w:szCs w:val="24"/>
          <w:lang w:val="en-US"/>
        </w:rPr>
        <w:t>ending with the shipment of finished products to the consumer. An important condition is the development and implementation of comprehensive measures and actions of the material and energy management, the identification of internal production reserves to reduce the material and power consumption of output products, ensuring the reduction of production costs and increasing the sustainability of products by demonstrating responsible consumption and production.</w:t>
      </w:r>
    </w:p>
    <w:p w:rsidR="00945F24" w:rsidRPr="009D45CA" w:rsidRDefault="00A24019" w:rsidP="009D45CA">
      <w:pPr>
        <w:widowControl/>
        <w:shd w:val="clear" w:color="auto" w:fill="FFFFFF"/>
        <w:spacing w:line="264" w:lineRule="auto"/>
        <w:ind w:firstLine="709"/>
        <w:jc w:val="both"/>
        <w:rPr>
          <w:rFonts w:ascii="Arial" w:hAnsi="Arial" w:cs="Arial"/>
          <w:sz w:val="24"/>
          <w:szCs w:val="24"/>
          <w:lang w:val="en-US"/>
        </w:rPr>
      </w:pPr>
      <w:r>
        <w:rPr>
          <w:rFonts w:eastAsia="Times New Roman"/>
          <w:color w:val="000000"/>
          <w:sz w:val="24"/>
          <w:szCs w:val="24"/>
          <w:lang w:val="en-US"/>
        </w:rPr>
        <w:t xml:space="preserve">Training and education of </w:t>
      </w:r>
      <w:r w:rsidR="00AB514D">
        <w:rPr>
          <w:rFonts w:eastAsia="Times New Roman"/>
          <w:color w:val="000000"/>
          <w:sz w:val="24"/>
          <w:szCs w:val="24"/>
          <w:lang w:val="en-US"/>
        </w:rPr>
        <w:t>each employee</w:t>
      </w:r>
      <w:r w:rsidR="00AB514D">
        <w:rPr>
          <w:rFonts w:eastAsia="Times New Roman"/>
          <w:color w:val="000000"/>
          <w:sz w:val="24"/>
          <w:szCs w:val="24"/>
          <w:lang w:val="en-US"/>
        </w:rPr>
        <w:t xml:space="preserve">’s </w:t>
      </w:r>
      <w:r>
        <w:rPr>
          <w:rFonts w:eastAsia="Times New Roman"/>
          <w:color w:val="000000"/>
          <w:sz w:val="24"/>
          <w:szCs w:val="24"/>
          <w:lang w:val="en-US"/>
        </w:rPr>
        <w:t xml:space="preserve">moral responsibility for the rational use of material/rough and energy resources increases the expected results in resource </w:t>
      </w:r>
      <w:r w:rsidR="00AB514D">
        <w:rPr>
          <w:rFonts w:eastAsia="Times New Roman"/>
          <w:color w:val="000000"/>
          <w:sz w:val="24"/>
          <w:szCs w:val="24"/>
          <w:lang w:val="en-US"/>
        </w:rPr>
        <w:t>conservation</w:t>
      </w:r>
      <w:r>
        <w:rPr>
          <w:rFonts w:eastAsia="Times New Roman"/>
          <w:color w:val="000000"/>
          <w:sz w:val="24"/>
          <w:szCs w:val="24"/>
          <w:lang w:val="en-US"/>
        </w:rPr>
        <w:t>.</w:t>
      </w:r>
    </w:p>
    <w:p w:rsidR="00945F24" w:rsidRPr="009D45CA" w:rsidRDefault="00A24019" w:rsidP="009D45CA">
      <w:pPr>
        <w:widowControl/>
        <w:shd w:val="clear" w:color="auto" w:fill="FFFFFF"/>
        <w:spacing w:line="264" w:lineRule="auto"/>
        <w:ind w:firstLine="709"/>
        <w:jc w:val="both"/>
        <w:rPr>
          <w:rFonts w:ascii="Arial" w:hAnsi="Arial" w:cs="Arial"/>
          <w:sz w:val="24"/>
          <w:szCs w:val="24"/>
          <w:lang w:val="en-US"/>
        </w:rPr>
      </w:pPr>
      <w:r>
        <w:rPr>
          <w:rFonts w:eastAsia="Times New Roman"/>
          <w:color w:val="000000"/>
          <w:sz w:val="24"/>
          <w:szCs w:val="24"/>
          <w:lang w:val="en-US"/>
        </w:rPr>
        <w:t>The provisions of this Policy are subject to compliance by all structural divisions of the Company and are recommended for use by subsidiaries and companies (collectively referred to as the ALROSA Group) as a basis for developing their own Policies.</w:t>
      </w:r>
    </w:p>
    <w:p w:rsidR="00945F24" w:rsidRPr="009D45CA" w:rsidRDefault="00A24019" w:rsidP="009D45CA">
      <w:pPr>
        <w:pStyle w:val="1"/>
      </w:pPr>
      <w:bookmarkStart w:id="1" w:name="_Toc136514426"/>
      <w:r>
        <w:t>2.</w:t>
      </w:r>
      <w:r>
        <w:tab/>
        <w:t xml:space="preserve">Referenced codes </w:t>
      </w:r>
      <w:r w:rsidRPr="009D45CA">
        <w:t>and</w:t>
      </w:r>
      <w:r>
        <w:t xml:space="preserve"> standards</w:t>
      </w:r>
      <w:bookmarkEnd w:id="1"/>
    </w:p>
    <w:p w:rsidR="00945F24" w:rsidRPr="009D45CA" w:rsidRDefault="00A24019" w:rsidP="009D45CA">
      <w:pPr>
        <w:widowControl/>
        <w:shd w:val="clear" w:color="auto" w:fill="FFFFFF"/>
        <w:tabs>
          <w:tab w:val="left" w:pos="1134"/>
        </w:tabs>
        <w:spacing w:line="264" w:lineRule="auto"/>
        <w:ind w:firstLine="709"/>
        <w:jc w:val="both"/>
        <w:rPr>
          <w:rFonts w:ascii="Arial" w:hAnsi="Arial" w:cs="Arial"/>
          <w:sz w:val="24"/>
          <w:szCs w:val="24"/>
          <w:lang w:val="en-US"/>
        </w:rPr>
      </w:pPr>
      <w:r>
        <w:rPr>
          <w:color w:val="000000"/>
          <w:sz w:val="24"/>
          <w:szCs w:val="24"/>
          <w:lang w:val="en-US"/>
        </w:rPr>
        <w:t>2.1.</w:t>
      </w:r>
      <w:r>
        <w:rPr>
          <w:color w:val="000000"/>
          <w:sz w:val="24"/>
          <w:szCs w:val="24"/>
          <w:lang w:val="en-US"/>
        </w:rPr>
        <w:tab/>
        <w:t>Decree of the President of the Russian Federation “On the National Security Strategy of Russia” No. 400 dated 02.07.2021.</w:t>
      </w:r>
    </w:p>
    <w:p w:rsidR="00945F24" w:rsidRPr="009D45CA" w:rsidRDefault="00A24019" w:rsidP="009D45CA">
      <w:pPr>
        <w:widowControl/>
        <w:shd w:val="clear" w:color="auto" w:fill="FFFFFF"/>
        <w:tabs>
          <w:tab w:val="left" w:pos="1134"/>
        </w:tabs>
        <w:spacing w:line="264" w:lineRule="auto"/>
        <w:ind w:firstLine="709"/>
        <w:jc w:val="both"/>
        <w:rPr>
          <w:rFonts w:ascii="Arial" w:hAnsi="Arial" w:cs="Arial"/>
          <w:sz w:val="24"/>
          <w:szCs w:val="24"/>
          <w:lang w:val="en-US"/>
        </w:rPr>
      </w:pPr>
      <w:r>
        <w:rPr>
          <w:color w:val="000000"/>
          <w:sz w:val="24"/>
          <w:szCs w:val="24"/>
          <w:lang w:val="en-US"/>
        </w:rPr>
        <w:t>2.2.</w:t>
      </w:r>
      <w:r>
        <w:rPr>
          <w:color w:val="000000"/>
          <w:sz w:val="24"/>
          <w:szCs w:val="24"/>
          <w:lang w:val="en-US"/>
        </w:rPr>
        <w:tab/>
        <w:t>Federal Law “On Production and Consumption Wastes” No. 89-FZ dated 24.06.1998.</w:t>
      </w:r>
    </w:p>
    <w:p w:rsidR="00945F24" w:rsidRPr="009D45CA" w:rsidRDefault="00A24019" w:rsidP="009D45CA">
      <w:pPr>
        <w:widowControl/>
        <w:shd w:val="clear" w:color="auto" w:fill="FFFFFF"/>
        <w:tabs>
          <w:tab w:val="left" w:pos="1134"/>
        </w:tabs>
        <w:spacing w:line="264" w:lineRule="auto"/>
        <w:ind w:firstLine="709"/>
        <w:jc w:val="both"/>
        <w:rPr>
          <w:rFonts w:ascii="Arial" w:hAnsi="Arial" w:cs="Arial"/>
          <w:sz w:val="24"/>
          <w:szCs w:val="24"/>
          <w:lang w:val="en-US"/>
        </w:rPr>
      </w:pPr>
      <w:r>
        <w:rPr>
          <w:color w:val="000000"/>
          <w:sz w:val="24"/>
          <w:szCs w:val="24"/>
          <w:lang w:val="en-US"/>
        </w:rPr>
        <w:t>2.3.</w:t>
      </w:r>
      <w:r>
        <w:rPr>
          <w:color w:val="000000"/>
          <w:sz w:val="24"/>
          <w:szCs w:val="24"/>
          <w:lang w:val="en-US"/>
        </w:rPr>
        <w:tab/>
        <w:t>GOST 30166-2014 Interstate Standard. Resource Saving. Basic Principles.</w:t>
      </w:r>
    </w:p>
    <w:p w:rsidR="00945F24" w:rsidRPr="009D45CA" w:rsidRDefault="00A24019" w:rsidP="009D45CA">
      <w:pPr>
        <w:widowControl/>
        <w:shd w:val="clear" w:color="auto" w:fill="FFFFFF"/>
        <w:tabs>
          <w:tab w:val="left" w:pos="1134"/>
        </w:tabs>
        <w:spacing w:line="264" w:lineRule="auto"/>
        <w:ind w:firstLine="709"/>
        <w:jc w:val="both"/>
        <w:rPr>
          <w:rFonts w:ascii="Arial" w:hAnsi="Arial" w:cs="Arial"/>
          <w:sz w:val="24"/>
          <w:szCs w:val="24"/>
          <w:lang w:val="en-US"/>
        </w:rPr>
      </w:pPr>
      <w:r>
        <w:rPr>
          <w:color w:val="000000"/>
          <w:sz w:val="24"/>
          <w:szCs w:val="24"/>
          <w:lang w:val="en-US"/>
        </w:rPr>
        <w:t>2.4.</w:t>
      </w:r>
      <w:r>
        <w:rPr>
          <w:color w:val="000000"/>
          <w:sz w:val="24"/>
          <w:szCs w:val="24"/>
          <w:lang w:val="en-US"/>
        </w:rPr>
        <w:tab/>
        <w:t>GOST R 58534-2019 National Standard of the Russian Federation. Environmental Management. Resource Efficiency. Part 1. Basic Principles and Strategies.</w:t>
      </w:r>
    </w:p>
    <w:p w:rsidR="00945F24" w:rsidRPr="009D45CA" w:rsidRDefault="000F2C54" w:rsidP="009D45CA">
      <w:pPr>
        <w:widowControl/>
        <w:shd w:val="clear" w:color="auto" w:fill="FFFFFF"/>
        <w:tabs>
          <w:tab w:val="left" w:pos="1134"/>
        </w:tabs>
        <w:spacing w:line="264" w:lineRule="auto"/>
        <w:ind w:firstLine="709"/>
        <w:jc w:val="both"/>
        <w:rPr>
          <w:rFonts w:ascii="Arial" w:hAnsi="Arial" w:cs="Arial"/>
          <w:sz w:val="24"/>
          <w:szCs w:val="24"/>
          <w:lang w:val="en-US"/>
        </w:rPr>
      </w:pPr>
      <w:r>
        <w:rPr>
          <w:color w:val="000000"/>
          <w:sz w:val="24"/>
          <w:szCs w:val="24"/>
          <w:lang w:val="en-US"/>
        </w:rPr>
        <w:t>2.5.</w:t>
      </w:r>
      <w:r>
        <w:rPr>
          <w:color w:val="000000"/>
          <w:sz w:val="24"/>
          <w:szCs w:val="24"/>
          <w:lang w:val="en-US"/>
        </w:rPr>
        <w:tab/>
        <w:t>GOST R 55103-2012 National Standard of the Russian Federation. Resource Saving. Efficient Control of Resources. Basic Regulation.</w:t>
      </w:r>
    </w:p>
    <w:p w:rsidR="00945F24" w:rsidRPr="009D45CA" w:rsidRDefault="00A24019" w:rsidP="009D45CA">
      <w:pPr>
        <w:widowControl/>
        <w:shd w:val="clear" w:color="auto" w:fill="FFFFFF"/>
        <w:tabs>
          <w:tab w:val="left" w:pos="1134"/>
        </w:tabs>
        <w:spacing w:line="264" w:lineRule="auto"/>
        <w:ind w:firstLine="709"/>
        <w:jc w:val="both"/>
        <w:rPr>
          <w:rFonts w:ascii="Arial" w:hAnsi="Arial" w:cs="Arial"/>
          <w:sz w:val="24"/>
          <w:szCs w:val="24"/>
          <w:lang w:val="en-US"/>
        </w:rPr>
      </w:pPr>
      <w:r>
        <w:rPr>
          <w:color w:val="000000"/>
          <w:sz w:val="24"/>
          <w:szCs w:val="24"/>
          <w:lang w:val="en-US"/>
        </w:rPr>
        <w:t>2.6.</w:t>
      </w:r>
      <w:r>
        <w:rPr>
          <w:color w:val="000000"/>
          <w:sz w:val="24"/>
          <w:szCs w:val="24"/>
          <w:lang w:val="en-US"/>
        </w:rPr>
        <w:tab/>
        <w:t>GOST R 52106-2003 National Standard of the Russian Federation. Resource Saving. General.</w:t>
      </w:r>
    </w:p>
    <w:p w:rsidR="00945F24" w:rsidRPr="009D45CA" w:rsidRDefault="00A24019" w:rsidP="009D45CA">
      <w:pPr>
        <w:widowControl/>
        <w:shd w:val="clear" w:color="auto" w:fill="FFFFFF"/>
        <w:tabs>
          <w:tab w:val="left" w:pos="1134"/>
        </w:tabs>
        <w:spacing w:line="264" w:lineRule="auto"/>
        <w:ind w:firstLine="709"/>
        <w:jc w:val="both"/>
        <w:rPr>
          <w:rFonts w:ascii="Arial" w:hAnsi="Arial" w:cs="Arial"/>
          <w:sz w:val="24"/>
          <w:szCs w:val="24"/>
          <w:lang w:val="en-US"/>
        </w:rPr>
      </w:pPr>
      <w:r>
        <w:rPr>
          <w:color w:val="000000"/>
          <w:sz w:val="24"/>
          <w:szCs w:val="24"/>
          <w:lang w:val="en-US"/>
        </w:rPr>
        <w:lastRenderedPageBreak/>
        <w:t>2.7.</w:t>
      </w:r>
      <w:r>
        <w:rPr>
          <w:color w:val="000000"/>
          <w:sz w:val="24"/>
          <w:szCs w:val="24"/>
          <w:lang w:val="en-US"/>
        </w:rPr>
        <w:tab/>
        <w:t>GOST R 52107-2003 National Standard of the Russian Federation. Resource Saving. Classification and Definition of Indices.</w:t>
      </w:r>
    </w:p>
    <w:p w:rsidR="00945F24" w:rsidRPr="009D45CA" w:rsidRDefault="00A24019" w:rsidP="009D45CA">
      <w:pPr>
        <w:widowControl/>
        <w:shd w:val="clear" w:color="auto" w:fill="FFFFFF"/>
        <w:tabs>
          <w:tab w:val="left" w:pos="1134"/>
        </w:tabs>
        <w:spacing w:line="264" w:lineRule="auto"/>
        <w:ind w:firstLine="709"/>
        <w:jc w:val="both"/>
        <w:rPr>
          <w:rFonts w:ascii="Arial" w:hAnsi="Arial" w:cs="Arial"/>
          <w:sz w:val="24"/>
          <w:szCs w:val="24"/>
          <w:lang w:val="en-US"/>
        </w:rPr>
      </w:pPr>
      <w:r>
        <w:rPr>
          <w:color w:val="000000"/>
          <w:sz w:val="24"/>
          <w:szCs w:val="24"/>
          <w:lang w:val="en-US"/>
        </w:rPr>
        <w:t>2.8.</w:t>
      </w:r>
      <w:r>
        <w:rPr>
          <w:color w:val="000000"/>
          <w:sz w:val="24"/>
          <w:szCs w:val="24"/>
          <w:lang w:val="en-US"/>
        </w:rPr>
        <w:tab/>
        <w:t>GOST R 52108-2003 National Standard of the Russian Federation. Resource Saving. Waste Treatment. Basic Principles.</w:t>
      </w:r>
    </w:p>
    <w:p w:rsidR="00945F24" w:rsidRPr="009D45CA" w:rsidRDefault="00A24019" w:rsidP="009D45CA">
      <w:pPr>
        <w:pStyle w:val="1"/>
        <w:rPr>
          <w:rFonts w:ascii="Arial" w:hAnsi="Arial" w:cs="Arial"/>
        </w:rPr>
      </w:pPr>
      <w:bookmarkStart w:id="2" w:name="_Toc136514427"/>
      <w:r>
        <w:t>3.</w:t>
      </w:r>
      <w:r>
        <w:tab/>
        <w:t>Terms and Definitions</w:t>
      </w:r>
      <w:bookmarkEnd w:id="2"/>
    </w:p>
    <w:p w:rsidR="00945F24" w:rsidRPr="009D45CA" w:rsidRDefault="00A24019" w:rsidP="009D45CA">
      <w:pPr>
        <w:widowControl/>
        <w:shd w:val="clear" w:color="auto" w:fill="FFFFFF"/>
        <w:spacing w:line="264" w:lineRule="auto"/>
        <w:ind w:firstLine="709"/>
        <w:jc w:val="both"/>
        <w:rPr>
          <w:rFonts w:eastAsia="Times New Roman"/>
          <w:color w:val="000000"/>
          <w:sz w:val="24"/>
          <w:szCs w:val="24"/>
          <w:lang w:val="en-US"/>
        </w:rPr>
      </w:pPr>
      <w:r>
        <w:rPr>
          <w:rFonts w:eastAsia="Times New Roman"/>
          <w:color w:val="000000"/>
          <w:sz w:val="24"/>
          <w:szCs w:val="24"/>
          <w:lang w:val="en-US"/>
        </w:rPr>
        <w:t>This Policy uses the following terms:</w:t>
      </w:r>
    </w:p>
    <w:tbl>
      <w:tblPr>
        <w:tblW w:w="5000" w:type="pct"/>
        <w:tblCellMar>
          <w:left w:w="40" w:type="dxa"/>
          <w:right w:w="40" w:type="dxa"/>
        </w:tblCellMar>
        <w:tblLook w:val="0000" w:firstRow="0" w:lastRow="0" w:firstColumn="0" w:lastColumn="0" w:noHBand="0" w:noVBand="0"/>
      </w:tblPr>
      <w:tblGrid>
        <w:gridCol w:w="3352"/>
        <w:gridCol w:w="6414"/>
      </w:tblGrid>
      <w:tr w:rsidR="00945F24" w:rsidRPr="0076051D" w:rsidTr="009D45CA">
        <w:trPr>
          <w:cantSplit/>
        </w:trPr>
        <w:tc>
          <w:tcPr>
            <w:tcW w:w="1716" w:type="pct"/>
            <w:tcBorders>
              <w:top w:val="single" w:sz="6" w:space="0" w:color="auto"/>
              <w:left w:val="single" w:sz="6" w:space="0" w:color="auto"/>
              <w:bottom w:val="single" w:sz="6" w:space="0" w:color="auto"/>
              <w:right w:val="single" w:sz="6" w:space="0" w:color="auto"/>
            </w:tcBorders>
            <w:shd w:val="clear" w:color="auto" w:fill="FFFFFF"/>
          </w:tcPr>
          <w:p w:rsidR="00945F24" w:rsidRDefault="00A24019" w:rsidP="009D45CA">
            <w:pPr>
              <w:shd w:val="clear" w:color="auto" w:fill="FFFFFF"/>
              <w:autoSpaceDE/>
              <w:autoSpaceDN/>
              <w:adjustRightInd/>
              <w:spacing w:before="20" w:after="20" w:line="264" w:lineRule="auto"/>
              <w:ind w:left="57" w:right="57"/>
              <w:rPr>
                <w:rFonts w:ascii="Arial" w:hAnsi="Arial" w:cs="Arial"/>
                <w:sz w:val="24"/>
                <w:szCs w:val="24"/>
              </w:rPr>
            </w:pPr>
            <w:r>
              <w:rPr>
                <w:rFonts w:eastAsia="Times New Roman"/>
                <w:b/>
                <w:bCs/>
                <w:color w:val="000000"/>
                <w:sz w:val="24"/>
                <w:szCs w:val="24"/>
                <w:lang w:val="en-US"/>
              </w:rPr>
              <w:t>Material and rough resources</w:t>
            </w:r>
          </w:p>
        </w:tc>
        <w:tc>
          <w:tcPr>
            <w:tcW w:w="3284" w:type="pct"/>
            <w:tcBorders>
              <w:top w:val="single" w:sz="6" w:space="0" w:color="auto"/>
              <w:left w:val="single" w:sz="6" w:space="0" w:color="auto"/>
              <w:bottom w:val="single" w:sz="6" w:space="0" w:color="auto"/>
              <w:right w:val="single" w:sz="6" w:space="0" w:color="auto"/>
            </w:tcBorders>
            <w:shd w:val="clear" w:color="auto" w:fill="FFFFFF"/>
          </w:tcPr>
          <w:p w:rsidR="00945F24" w:rsidRPr="009D45CA" w:rsidRDefault="00A24019" w:rsidP="009D45CA">
            <w:pPr>
              <w:shd w:val="clear" w:color="auto" w:fill="FFFFFF"/>
              <w:autoSpaceDE/>
              <w:autoSpaceDN/>
              <w:adjustRightInd/>
              <w:spacing w:before="20" w:after="20" w:line="264" w:lineRule="auto"/>
              <w:ind w:left="57" w:right="57"/>
              <w:jc w:val="both"/>
              <w:rPr>
                <w:rFonts w:ascii="Arial" w:hAnsi="Arial" w:cs="Arial"/>
                <w:sz w:val="24"/>
                <w:szCs w:val="24"/>
                <w:lang w:val="en-US"/>
              </w:rPr>
            </w:pPr>
            <w:r>
              <w:rPr>
                <w:rFonts w:eastAsia="Times New Roman"/>
                <w:color w:val="000000"/>
                <w:sz w:val="24"/>
                <w:szCs w:val="24"/>
                <w:lang w:val="en-US"/>
              </w:rPr>
              <w:t>A set of primary (obtained in nature) types of materials, substances and secondary material resources (obtained from production and consumption waste), from which rough materials for economic activity are obtained.</w:t>
            </w:r>
          </w:p>
        </w:tc>
      </w:tr>
      <w:tr w:rsidR="00945F24" w:rsidRPr="0076051D" w:rsidTr="009D45CA">
        <w:trPr>
          <w:cantSplit/>
        </w:trPr>
        <w:tc>
          <w:tcPr>
            <w:tcW w:w="1716" w:type="pct"/>
            <w:tcBorders>
              <w:top w:val="single" w:sz="6" w:space="0" w:color="auto"/>
              <w:left w:val="single" w:sz="6" w:space="0" w:color="auto"/>
              <w:bottom w:val="single" w:sz="6" w:space="0" w:color="auto"/>
              <w:right w:val="single" w:sz="6" w:space="0" w:color="auto"/>
            </w:tcBorders>
            <w:shd w:val="clear" w:color="auto" w:fill="FFFFFF"/>
          </w:tcPr>
          <w:p w:rsidR="00945F24" w:rsidRDefault="00A24019" w:rsidP="009D45CA">
            <w:pPr>
              <w:shd w:val="clear" w:color="auto" w:fill="FFFFFF"/>
              <w:autoSpaceDE/>
              <w:autoSpaceDN/>
              <w:adjustRightInd/>
              <w:spacing w:before="20" w:after="20" w:line="264" w:lineRule="auto"/>
              <w:ind w:left="57" w:right="57"/>
              <w:rPr>
                <w:rFonts w:ascii="Arial" w:hAnsi="Arial" w:cs="Arial"/>
                <w:sz w:val="24"/>
                <w:szCs w:val="24"/>
              </w:rPr>
            </w:pPr>
            <w:r>
              <w:rPr>
                <w:rFonts w:eastAsia="Times New Roman"/>
                <w:b/>
                <w:bCs/>
                <w:color w:val="000000"/>
                <w:sz w:val="24"/>
                <w:szCs w:val="24"/>
                <w:lang w:val="en-US"/>
              </w:rPr>
              <w:t>Fuel and power resources</w:t>
            </w:r>
          </w:p>
        </w:tc>
        <w:tc>
          <w:tcPr>
            <w:tcW w:w="3284" w:type="pct"/>
            <w:tcBorders>
              <w:top w:val="single" w:sz="6" w:space="0" w:color="auto"/>
              <w:left w:val="single" w:sz="6" w:space="0" w:color="auto"/>
              <w:bottom w:val="single" w:sz="6" w:space="0" w:color="auto"/>
              <w:right w:val="single" w:sz="6" w:space="0" w:color="auto"/>
            </w:tcBorders>
            <w:shd w:val="clear" w:color="auto" w:fill="FFFFFF"/>
          </w:tcPr>
          <w:p w:rsidR="00945F24" w:rsidRPr="009D45CA" w:rsidRDefault="00A24019" w:rsidP="009D45CA">
            <w:pPr>
              <w:shd w:val="clear" w:color="auto" w:fill="FFFFFF"/>
              <w:autoSpaceDE/>
              <w:autoSpaceDN/>
              <w:adjustRightInd/>
              <w:spacing w:before="20" w:after="20" w:line="264" w:lineRule="auto"/>
              <w:ind w:left="57" w:right="57"/>
              <w:jc w:val="both"/>
              <w:rPr>
                <w:rFonts w:ascii="Arial" w:hAnsi="Arial" w:cs="Arial"/>
                <w:sz w:val="24"/>
                <w:szCs w:val="24"/>
                <w:lang w:val="en-US"/>
              </w:rPr>
            </w:pPr>
            <w:r>
              <w:rPr>
                <w:rFonts w:eastAsia="Times New Roman"/>
                <w:color w:val="000000"/>
                <w:sz w:val="24"/>
                <w:szCs w:val="24"/>
                <w:lang w:val="en-US"/>
              </w:rPr>
              <w:t>A set of traditional and alternative fuels, renewable and non-renewable power sources, other energy resources used for economic purposes.</w:t>
            </w:r>
          </w:p>
        </w:tc>
      </w:tr>
      <w:tr w:rsidR="00945F24" w:rsidRPr="0076051D" w:rsidTr="009D45CA">
        <w:trPr>
          <w:cantSplit/>
        </w:trPr>
        <w:tc>
          <w:tcPr>
            <w:tcW w:w="1716" w:type="pct"/>
            <w:tcBorders>
              <w:top w:val="single" w:sz="6" w:space="0" w:color="auto"/>
              <w:left w:val="single" w:sz="6" w:space="0" w:color="auto"/>
              <w:bottom w:val="single" w:sz="6" w:space="0" w:color="auto"/>
              <w:right w:val="single" w:sz="6" w:space="0" w:color="auto"/>
            </w:tcBorders>
            <w:shd w:val="clear" w:color="auto" w:fill="FFFFFF"/>
          </w:tcPr>
          <w:p w:rsidR="00945F24" w:rsidRDefault="00A24019" w:rsidP="009D45CA">
            <w:pPr>
              <w:shd w:val="clear" w:color="auto" w:fill="FFFFFF"/>
              <w:autoSpaceDE/>
              <w:autoSpaceDN/>
              <w:adjustRightInd/>
              <w:spacing w:before="20" w:after="20" w:line="264" w:lineRule="auto"/>
              <w:ind w:left="57" w:right="57"/>
              <w:rPr>
                <w:rFonts w:ascii="Arial" w:hAnsi="Arial" w:cs="Arial"/>
                <w:sz w:val="24"/>
                <w:szCs w:val="24"/>
              </w:rPr>
            </w:pPr>
            <w:r>
              <w:rPr>
                <w:rFonts w:eastAsia="Times New Roman"/>
                <w:b/>
                <w:bCs/>
                <w:color w:val="000000"/>
                <w:sz w:val="24"/>
                <w:szCs w:val="24"/>
                <w:lang w:val="en-US"/>
              </w:rPr>
              <w:t xml:space="preserve">Resource </w:t>
            </w:r>
            <w:r w:rsidR="00EA52D4">
              <w:rPr>
                <w:rFonts w:eastAsia="Times New Roman"/>
                <w:b/>
                <w:bCs/>
                <w:color w:val="000000"/>
                <w:sz w:val="24"/>
                <w:szCs w:val="24"/>
                <w:lang w:val="en-US"/>
              </w:rPr>
              <w:t>conservation (saving)</w:t>
            </w:r>
          </w:p>
        </w:tc>
        <w:tc>
          <w:tcPr>
            <w:tcW w:w="3284" w:type="pct"/>
            <w:tcBorders>
              <w:top w:val="single" w:sz="6" w:space="0" w:color="auto"/>
              <w:left w:val="single" w:sz="6" w:space="0" w:color="auto"/>
              <w:bottom w:val="single" w:sz="6" w:space="0" w:color="auto"/>
              <w:right w:val="single" w:sz="6" w:space="0" w:color="auto"/>
            </w:tcBorders>
            <w:shd w:val="clear" w:color="auto" w:fill="FFFFFF"/>
          </w:tcPr>
          <w:p w:rsidR="00945F24" w:rsidRPr="009D45CA" w:rsidRDefault="00A24019" w:rsidP="009D45CA">
            <w:pPr>
              <w:shd w:val="clear" w:color="auto" w:fill="FFFFFF"/>
              <w:autoSpaceDE/>
              <w:autoSpaceDN/>
              <w:adjustRightInd/>
              <w:spacing w:before="20" w:after="20" w:line="264" w:lineRule="auto"/>
              <w:ind w:left="57" w:right="57"/>
              <w:jc w:val="both"/>
              <w:rPr>
                <w:rFonts w:ascii="Arial" w:hAnsi="Arial" w:cs="Arial"/>
                <w:sz w:val="24"/>
                <w:szCs w:val="24"/>
                <w:lang w:val="en-US"/>
              </w:rPr>
            </w:pPr>
            <w:r>
              <w:rPr>
                <w:rFonts w:eastAsia="Times New Roman"/>
                <w:color w:val="000000"/>
                <w:sz w:val="24"/>
                <w:szCs w:val="24"/>
                <w:lang w:val="en-US"/>
              </w:rPr>
              <w:t xml:space="preserve">Organizational, economic, technical, scientific, practical and informational activities, methods, processes, a set of organizational and technical measures and activities accompanying all stages of the life cycle of </w:t>
            </w:r>
            <w:r w:rsidR="00440286">
              <w:rPr>
                <w:rFonts w:eastAsia="Times New Roman"/>
                <w:color w:val="000000"/>
                <w:sz w:val="24"/>
                <w:szCs w:val="24"/>
                <w:lang w:val="en-US"/>
              </w:rPr>
              <w:t>facilities</w:t>
            </w:r>
            <w:r>
              <w:rPr>
                <w:rFonts w:eastAsia="Times New Roman"/>
                <w:color w:val="000000"/>
                <w:sz w:val="24"/>
                <w:szCs w:val="24"/>
                <w:lang w:val="en-US"/>
              </w:rPr>
              <w:t xml:space="preserve"> and aimed at the rational use and economical spending of resources.</w:t>
            </w:r>
          </w:p>
        </w:tc>
      </w:tr>
      <w:tr w:rsidR="00945F24" w:rsidRPr="0076051D" w:rsidTr="009D45CA">
        <w:trPr>
          <w:cantSplit/>
        </w:trPr>
        <w:tc>
          <w:tcPr>
            <w:tcW w:w="1716" w:type="pct"/>
            <w:tcBorders>
              <w:top w:val="single" w:sz="6" w:space="0" w:color="auto"/>
              <w:left w:val="single" w:sz="6" w:space="0" w:color="auto"/>
              <w:bottom w:val="single" w:sz="6" w:space="0" w:color="auto"/>
              <w:right w:val="single" w:sz="6" w:space="0" w:color="auto"/>
            </w:tcBorders>
            <w:shd w:val="clear" w:color="auto" w:fill="FFFFFF"/>
          </w:tcPr>
          <w:p w:rsidR="00945F24" w:rsidRDefault="00A24019" w:rsidP="009D45CA">
            <w:pPr>
              <w:shd w:val="clear" w:color="auto" w:fill="FFFFFF"/>
              <w:autoSpaceDE/>
              <w:autoSpaceDN/>
              <w:adjustRightInd/>
              <w:spacing w:before="20" w:after="20" w:line="264" w:lineRule="auto"/>
              <w:ind w:left="57" w:right="57"/>
              <w:rPr>
                <w:rFonts w:ascii="Arial" w:hAnsi="Arial" w:cs="Arial"/>
                <w:sz w:val="24"/>
                <w:szCs w:val="24"/>
              </w:rPr>
            </w:pPr>
            <w:r>
              <w:rPr>
                <w:rFonts w:eastAsia="Times New Roman"/>
                <w:b/>
                <w:bCs/>
                <w:color w:val="000000"/>
                <w:sz w:val="24"/>
                <w:szCs w:val="24"/>
                <w:lang w:val="en-US"/>
              </w:rPr>
              <w:t>Power management</w:t>
            </w:r>
          </w:p>
        </w:tc>
        <w:tc>
          <w:tcPr>
            <w:tcW w:w="3284" w:type="pct"/>
            <w:tcBorders>
              <w:top w:val="single" w:sz="6" w:space="0" w:color="auto"/>
              <w:left w:val="single" w:sz="6" w:space="0" w:color="auto"/>
              <w:bottom w:val="single" w:sz="6" w:space="0" w:color="auto"/>
              <w:right w:val="single" w:sz="6" w:space="0" w:color="auto"/>
            </w:tcBorders>
            <w:shd w:val="clear" w:color="auto" w:fill="FFFFFF"/>
          </w:tcPr>
          <w:p w:rsidR="00945F24" w:rsidRPr="009D45CA" w:rsidRDefault="00A24019" w:rsidP="009D45CA">
            <w:pPr>
              <w:shd w:val="clear" w:color="auto" w:fill="FFFFFF"/>
              <w:autoSpaceDE/>
              <w:autoSpaceDN/>
              <w:adjustRightInd/>
              <w:spacing w:before="20" w:after="20" w:line="264" w:lineRule="auto"/>
              <w:ind w:left="57" w:right="57"/>
              <w:jc w:val="both"/>
              <w:rPr>
                <w:rFonts w:ascii="Arial" w:hAnsi="Arial" w:cs="Arial"/>
                <w:sz w:val="24"/>
                <w:szCs w:val="24"/>
                <w:lang w:val="en-US"/>
              </w:rPr>
            </w:pPr>
            <w:r>
              <w:rPr>
                <w:rFonts w:eastAsia="Times New Roman"/>
                <w:color w:val="000000"/>
                <w:sz w:val="24"/>
                <w:szCs w:val="24"/>
                <w:lang w:val="en-US"/>
              </w:rPr>
              <w:t>Implementation of legal, organizational, scientific, industrial and economic measures aimed at the efficient (rational) use (and economical spending) of fuel and power resources and the involvement of renewable energy sources in the economic circulation.</w:t>
            </w:r>
          </w:p>
        </w:tc>
      </w:tr>
      <w:tr w:rsidR="00945F24" w:rsidRPr="0076051D" w:rsidTr="009D45CA">
        <w:trPr>
          <w:cantSplit/>
        </w:trPr>
        <w:tc>
          <w:tcPr>
            <w:tcW w:w="1716" w:type="pct"/>
            <w:tcBorders>
              <w:top w:val="single" w:sz="6" w:space="0" w:color="auto"/>
              <w:left w:val="single" w:sz="6" w:space="0" w:color="auto"/>
              <w:bottom w:val="single" w:sz="6" w:space="0" w:color="auto"/>
              <w:right w:val="single" w:sz="6" w:space="0" w:color="auto"/>
            </w:tcBorders>
            <w:shd w:val="clear" w:color="auto" w:fill="FFFFFF"/>
          </w:tcPr>
          <w:p w:rsidR="00945F24" w:rsidRPr="009D45CA" w:rsidRDefault="00A24019" w:rsidP="009D45CA">
            <w:pPr>
              <w:shd w:val="clear" w:color="auto" w:fill="FFFFFF"/>
              <w:autoSpaceDE/>
              <w:autoSpaceDN/>
              <w:adjustRightInd/>
              <w:spacing w:before="20" w:after="20" w:line="264" w:lineRule="auto"/>
              <w:ind w:left="57" w:right="57"/>
              <w:rPr>
                <w:rFonts w:ascii="Arial" w:hAnsi="Arial" w:cs="Arial"/>
                <w:sz w:val="24"/>
                <w:szCs w:val="24"/>
                <w:lang w:val="en-US"/>
              </w:rPr>
            </w:pPr>
            <w:r>
              <w:rPr>
                <w:rFonts w:eastAsia="Times New Roman"/>
                <w:b/>
                <w:bCs/>
                <w:color w:val="000000"/>
                <w:sz w:val="24"/>
                <w:szCs w:val="24"/>
                <w:lang w:val="en-US"/>
              </w:rPr>
              <w:t>Resource content of processes, products, services and works</w:t>
            </w:r>
          </w:p>
        </w:tc>
        <w:tc>
          <w:tcPr>
            <w:tcW w:w="3284" w:type="pct"/>
            <w:tcBorders>
              <w:top w:val="single" w:sz="6" w:space="0" w:color="auto"/>
              <w:left w:val="single" w:sz="6" w:space="0" w:color="auto"/>
              <w:bottom w:val="single" w:sz="6" w:space="0" w:color="auto"/>
              <w:right w:val="single" w:sz="6" w:space="0" w:color="auto"/>
            </w:tcBorders>
            <w:shd w:val="clear" w:color="auto" w:fill="FFFFFF"/>
          </w:tcPr>
          <w:p w:rsidR="00945F24" w:rsidRPr="009D45CA" w:rsidRDefault="00A24019" w:rsidP="009D45CA">
            <w:pPr>
              <w:shd w:val="clear" w:color="auto" w:fill="FFFFFF"/>
              <w:autoSpaceDE/>
              <w:autoSpaceDN/>
              <w:adjustRightInd/>
              <w:spacing w:before="20" w:after="20" w:line="264" w:lineRule="auto"/>
              <w:ind w:left="57" w:right="57"/>
              <w:jc w:val="both"/>
              <w:rPr>
                <w:rFonts w:ascii="Arial" w:hAnsi="Arial" w:cs="Arial"/>
                <w:sz w:val="24"/>
                <w:szCs w:val="24"/>
                <w:lang w:val="en-US"/>
              </w:rPr>
            </w:pPr>
            <w:r>
              <w:rPr>
                <w:rFonts w:eastAsia="Times New Roman"/>
                <w:color w:val="000000"/>
                <w:sz w:val="24"/>
                <w:szCs w:val="24"/>
                <w:lang w:val="en-US"/>
              </w:rPr>
              <w:t>A set of systemic and structural properties characterizing the composition and content of resources concentrated in products, services and works of a certain type at a given level of development of society.</w:t>
            </w:r>
          </w:p>
        </w:tc>
      </w:tr>
      <w:tr w:rsidR="00945F24" w:rsidRPr="0076051D" w:rsidTr="009D45CA">
        <w:trPr>
          <w:cantSplit/>
        </w:trPr>
        <w:tc>
          <w:tcPr>
            <w:tcW w:w="1716" w:type="pct"/>
            <w:tcBorders>
              <w:top w:val="single" w:sz="6" w:space="0" w:color="auto"/>
              <w:left w:val="single" w:sz="6" w:space="0" w:color="auto"/>
              <w:bottom w:val="single" w:sz="6" w:space="0" w:color="auto"/>
              <w:right w:val="single" w:sz="6" w:space="0" w:color="auto"/>
            </w:tcBorders>
            <w:shd w:val="clear" w:color="auto" w:fill="FFFFFF"/>
          </w:tcPr>
          <w:p w:rsidR="00945F24" w:rsidRPr="009D45CA" w:rsidRDefault="00A24019" w:rsidP="009D45CA">
            <w:pPr>
              <w:shd w:val="clear" w:color="auto" w:fill="FFFFFF"/>
              <w:autoSpaceDE/>
              <w:autoSpaceDN/>
              <w:adjustRightInd/>
              <w:spacing w:before="20" w:after="20" w:line="264" w:lineRule="auto"/>
              <w:ind w:left="57" w:right="57"/>
              <w:rPr>
                <w:rFonts w:ascii="Arial" w:hAnsi="Arial" w:cs="Arial"/>
                <w:sz w:val="24"/>
                <w:szCs w:val="24"/>
                <w:lang w:val="en-US"/>
              </w:rPr>
            </w:pPr>
            <w:r>
              <w:rPr>
                <w:rFonts w:eastAsia="Times New Roman"/>
                <w:b/>
                <w:bCs/>
                <w:color w:val="000000"/>
                <w:sz w:val="24"/>
                <w:szCs w:val="24"/>
                <w:lang w:val="en-US"/>
              </w:rPr>
              <w:t>Resource intensi</w:t>
            </w:r>
            <w:r w:rsidR="00EA52D4">
              <w:rPr>
                <w:rFonts w:eastAsia="Times New Roman"/>
                <w:b/>
                <w:bCs/>
                <w:color w:val="000000"/>
                <w:sz w:val="24"/>
                <w:szCs w:val="24"/>
                <w:lang w:val="en-US"/>
              </w:rPr>
              <w:t>ty</w:t>
            </w:r>
            <w:r>
              <w:rPr>
                <w:rFonts w:eastAsia="Times New Roman"/>
                <w:b/>
                <w:bCs/>
                <w:color w:val="000000"/>
                <w:sz w:val="24"/>
                <w:szCs w:val="24"/>
                <w:lang w:val="en-US"/>
              </w:rPr>
              <w:t xml:space="preserve"> of products, services and works</w:t>
            </w:r>
          </w:p>
        </w:tc>
        <w:tc>
          <w:tcPr>
            <w:tcW w:w="3284" w:type="pct"/>
            <w:tcBorders>
              <w:top w:val="single" w:sz="6" w:space="0" w:color="auto"/>
              <w:left w:val="single" w:sz="6" w:space="0" w:color="auto"/>
              <w:bottom w:val="single" w:sz="6" w:space="0" w:color="auto"/>
              <w:right w:val="single" w:sz="6" w:space="0" w:color="auto"/>
            </w:tcBorders>
            <w:shd w:val="clear" w:color="auto" w:fill="FFFFFF"/>
          </w:tcPr>
          <w:p w:rsidR="00945F24" w:rsidRPr="009D45CA" w:rsidRDefault="00A24019" w:rsidP="009D45CA">
            <w:pPr>
              <w:shd w:val="clear" w:color="auto" w:fill="FFFFFF"/>
              <w:autoSpaceDE/>
              <w:autoSpaceDN/>
              <w:adjustRightInd/>
              <w:spacing w:before="20" w:after="20" w:line="264" w:lineRule="auto"/>
              <w:ind w:left="57" w:right="57"/>
              <w:jc w:val="both"/>
              <w:rPr>
                <w:rFonts w:ascii="Arial" w:hAnsi="Arial" w:cs="Arial"/>
                <w:sz w:val="24"/>
                <w:szCs w:val="24"/>
                <w:lang w:val="en-US"/>
              </w:rPr>
            </w:pPr>
            <w:r>
              <w:rPr>
                <w:rFonts w:eastAsia="Times New Roman"/>
                <w:color w:val="000000"/>
                <w:sz w:val="24"/>
                <w:szCs w:val="24"/>
                <w:lang w:val="en-US"/>
              </w:rPr>
              <w:t>A set of systemic and structural properties determining the possibility of products manufacturing, repair and disposal, as well as determining the possibility of providing services and performing work with established costs and losses of resources in technological cycles.</w:t>
            </w:r>
          </w:p>
        </w:tc>
      </w:tr>
      <w:tr w:rsidR="00945F24" w:rsidRPr="0076051D" w:rsidTr="009D45CA">
        <w:trPr>
          <w:cantSplit/>
        </w:trPr>
        <w:tc>
          <w:tcPr>
            <w:tcW w:w="1716" w:type="pct"/>
            <w:tcBorders>
              <w:top w:val="single" w:sz="6" w:space="0" w:color="auto"/>
              <w:left w:val="single" w:sz="6" w:space="0" w:color="auto"/>
              <w:bottom w:val="single" w:sz="6" w:space="0" w:color="auto"/>
              <w:right w:val="single" w:sz="6" w:space="0" w:color="auto"/>
            </w:tcBorders>
            <w:shd w:val="clear" w:color="auto" w:fill="FFFFFF"/>
          </w:tcPr>
          <w:p w:rsidR="00945F24" w:rsidRPr="009D45CA" w:rsidRDefault="00A24019" w:rsidP="009D45CA">
            <w:pPr>
              <w:shd w:val="clear" w:color="auto" w:fill="FFFFFF"/>
              <w:autoSpaceDE/>
              <w:autoSpaceDN/>
              <w:adjustRightInd/>
              <w:spacing w:before="20" w:after="20" w:line="264" w:lineRule="auto"/>
              <w:ind w:left="57" w:right="57"/>
              <w:rPr>
                <w:rFonts w:ascii="Arial" w:hAnsi="Arial" w:cs="Arial"/>
                <w:sz w:val="24"/>
                <w:szCs w:val="24"/>
                <w:lang w:val="en-US"/>
              </w:rPr>
            </w:pPr>
            <w:r>
              <w:rPr>
                <w:rFonts w:eastAsia="Times New Roman"/>
                <w:b/>
                <w:bCs/>
                <w:color w:val="000000"/>
                <w:sz w:val="24"/>
                <w:szCs w:val="24"/>
                <w:lang w:val="en-US"/>
              </w:rPr>
              <w:t>Resource efficiency of products, services and works</w:t>
            </w:r>
          </w:p>
        </w:tc>
        <w:tc>
          <w:tcPr>
            <w:tcW w:w="3284" w:type="pct"/>
            <w:tcBorders>
              <w:top w:val="single" w:sz="6" w:space="0" w:color="auto"/>
              <w:left w:val="single" w:sz="6" w:space="0" w:color="auto"/>
              <w:bottom w:val="single" w:sz="6" w:space="0" w:color="auto"/>
              <w:right w:val="single" w:sz="6" w:space="0" w:color="auto"/>
            </w:tcBorders>
            <w:shd w:val="clear" w:color="auto" w:fill="FFFFFF"/>
          </w:tcPr>
          <w:p w:rsidR="00945F24" w:rsidRPr="009D45CA" w:rsidRDefault="00A24019" w:rsidP="009D45CA">
            <w:pPr>
              <w:shd w:val="clear" w:color="auto" w:fill="FFFFFF"/>
              <w:autoSpaceDE/>
              <w:autoSpaceDN/>
              <w:adjustRightInd/>
              <w:spacing w:before="20" w:after="20" w:line="264" w:lineRule="auto"/>
              <w:ind w:left="57" w:right="57"/>
              <w:jc w:val="both"/>
              <w:rPr>
                <w:rFonts w:ascii="Arial" w:hAnsi="Arial" w:cs="Arial"/>
                <w:sz w:val="24"/>
                <w:szCs w:val="24"/>
                <w:lang w:val="en-US"/>
              </w:rPr>
            </w:pPr>
            <w:r>
              <w:rPr>
                <w:rFonts w:eastAsia="Times New Roman"/>
                <w:color w:val="000000"/>
                <w:sz w:val="24"/>
                <w:szCs w:val="24"/>
                <w:lang w:val="en-US"/>
              </w:rPr>
              <w:t>A set of operational properties characterizing the technical excellence of products, as well as the processes of providing services and performing work according to the degree of expenditure and use of various resources with the achievement of a certain beneficial effect in the given conditions of functioning and intended use.</w:t>
            </w:r>
          </w:p>
        </w:tc>
      </w:tr>
      <w:tr w:rsidR="00945F24" w:rsidRPr="0076051D" w:rsidTr="009D45CA">
        <w:trPr>
          <w:cantSplit/>
        </w:trPr>
        <w:tc>
          <w:tcPr>
            <w:tcW w:w="1716" w:type="pct"/>
            <w:tcBorders>
              <w:top w:val="single" w:sz="6" w:space="0" w:color="auto"/>
              <w:left w:val="single" w:sz="6" w:space="0" w:color="auto"/>
              <w:bottom w:val="single" w:sz="6" w:space="0" w:color="auto"/>
              <w:right w:val="single" w:sz="6" w:space="0" w:color="auto"/>
            </w:tcBorders>
            <w:shd w:val="clear" w:color="auto" w:fill="FFFFFF"/>
          </w:tcPr>
          <w:p w:rsidR="00945F24" w:rsidRDefault="00A24019" w:rsidP="009D45CA">
            <w:pPr>
              <w:shd w:val="clear" w:color="auto" w:fill="FFFFFF"/>
              <w:autoSpaceDE/>
              <w:autoSpaceDN/>
              <w:adjustRightInd/>
              <w:spacing w:before="20" w:after="20" w:line="264" w:lineRule="auto"/>
              <w:ind w:left="57" w:right="57"/>
              <w:rPr>
                <w:rFonts w:ascii="Arial" w:hAnsi="Arial" w:cs="Arial"/>
                <w:sz w:val="24"/>
                <w:szCs w:val="24"/>
              </w:rPr>
            </w:pPr>
            <w:r>
              <w:rPr>
                <w:rFonts w:eastAsia="Times New Roman"/>
                <w:b/>
                <w:bCs/>
                <w:color w:val="000000"/>
                <w:sz w:val="24"/>
                <w:szCs w:val="24"/>
                <w:lang w:val="en-US"/>
              </w:rPr>
              <w:t>Recycling</w:t>
            </w:r>
          </w:p>
        </w:tc>
        <w:tc>
          <w:tcPr>
            <w:tcW w:w="3284" w:type="pct"/>
            <w:tcBorders>
              <w:top w:val="single" w:sz="6" w:space="0" w:color="auto"/>
              <w:left w:val="single" w:sz="6" w:space="0" w:color="auto"/>
              <w:bottom w:val="single" w:sz="6" w:space="0" w:color="auto"/>
              <w:right w:val="single" w:sz="6" w:space="0" w:color="auto"/>
            </w:tcBorders>
            <w:shd w:val="clear" w:color="auto" w:fill="FFFFFF"/>
          </w:tcPr>
          <w:p w:rsidR="00945F24" w:rsidRPr="009D45CA" w:rsidRDefault="00A24019" w:rsidP="009D45CA">
            <w:pPr>
              <w:shd w:val="clear" w:color="auto" w:fill="FFFFFF"/>
              <w:autoSpaceDE/>
              <w:autoSpaceDN/>
              <w:adjustRightInd/>
              <w:spacing w:before="20" w:after="20" w:line="264" w:lineRule="auto"/>
              <w:ind w:left="57" w:right="57"/>
              <w:jc w:val="both"/>
              <w:rPr>
                <w:rFonts w:ascii="Arial" w:hAnsi="Arial" w:cs="Arial"/>
                <w:sz w:val="24"/>
                <w:szCs w:val="24"/>
                <w:lang w:val="en-US"/>
              </w:rPr>
            </w:pPr>
            <w:r>
              <w:rPr>
                <w:rFonts w:eastAsia="Times New Roman"/>
                <w:color w:val="000000"/>
                <w:sz w:val="24"/>
                <w:szCs w:val="24"/>
                <w:lang w:val="en-US"/>
              </w:rPr>
              <w:t>Processing of products, modules or parts for reuse or for other purposes at the end of the life of the product.</w:t>
            </w:r>
          </w:p>
        </w:tc>
      </w:tr>
      <w:tr w:rsidR="00945F24" w:rsidRPr="0076051D" w:rsidTr="009D45CA">
        <w:trPr>
          <w:cantSplit/>
        </w:trPr>
        <w:tc>
          <w:tcPr>
            <w:tcW w:w="1716" w:type="pct"/>
            <w:tcBorders>
              <w:top w:val="single" w:sz="6" w:space="0" w:color="auto"/>
              <w:left w:val="single" w:sz="6" w:space="0" w:color="auto"/>
              <w:bottom w:val="single" w:sz="6" w:space="0" w:color="auto"/>
              <w:right w:val="single" w:sz="6" w:space="0" w:color="auto"/>
            </w:tcBorders>
            <w:shd w:val="clear" w:color="auto" w:fill="FFFFFF"/>
          </w:tcPr>
          <w:p w:rsidR="00945F24" w:rsidRDefault="00A24019" w:rsidP="009D45CA">
            <w:pPr>
              <w:shd w:val="clear" w:color="auto" w:fill="FFFFFF"/>
              <w:autoSpaceDE/>
              <w:autoSpaceDN/>
              <w:adjustRightInd/>
              <w:spacing w:before="20" w:after="20" w:line="264" w:lineRule="auto"/>
              <w:ind w:left="57" w:right="57"/>
              <w:rPr>
                <w:rFonts w:ascii="Arial" w:hAnsi="Arial" w:cs="Arial"/>
                <w:sz w:val="24"/>
                <w:szCs w:val="24"/>
              </w:rPr>
            </w:pPr>
            <w:r>
              <w:rPr>
                <w:rFonts w:eastAsia="Times New Roman"/>
                <w:b/>
                <w:bCs/>
                <w:color w:val="000000"/>
                <w:sz w:val="24"/>
                <w:szCs w:val="24"/>
                <w:lang w:val="en-US"/>
              </w:rPr>
              <w:t>Recuperation</w:t>
            </w:r>
          </w:p>
        </w:tc>
        <w:tc>
          <w:tcPr>
            <w:tcW w:w="3284" w:type="pct"/>
            <w:tcBorders>
              <w:top w:val="single" w:sz="6" w:space="0" w:color="auto"/>
              <w:left w:val="single" w:sz="6" w:space="0" w:color="auto"/>
              <w:bottom w:val="single" w:sz="6" w:space="0" w:color="auto"/>
              <w:right w:val="single" w:sz="6" w:space="0" w:color="auto"/>
            </w:tcBorders>
            <w:shd w:val="clear" w:color="auto" w:fill="FFFFFF"/>
          </w:tcPr>
          <w:p w:rsidR="00945F24" w:rsidRPr="009D45CA" w:rsidRDefault="00A24019" w:rsidP="009D45CA">
            <w:pPr>
              <w:shd w:val="clear" w:color="auto" w:fill="FFFFFF"/>
              <w:autoSpaceDE/>
              <w:autoSpaceDN/>
              <w:adjustRightInd/>
              <w:spacing w:before="20" w:after="20" w:line="264" w:lineRule="auto"/>
              <w:ind w:left="57" w:right="57"/>
              <w:jc w:val="both"/>
              <w:rPr>
                <w:rFonts w:ascii="Arial" w:hAnsi="Arial" w:cs="Arial"/>
                <w:sz w:val="24"/>
                <w:szCs w:val="24"/>
                <w:lang w:val="en-US"/>
              </w:rPr>
            </w:pPr>
            <w:r>
              <w:rPr>
                <w:rFonts w:eastAsia="Times New Roman"/>
                <w:color w:val="000000"/>
                <w:sz w:val="24"/>
                <w:szCs w:val="24"/>
                <w:lang w:val="en-US"/>
              </w:rPr>
              <w:t>The process of extracting valuable substances involved in the process and usually get into waste, and returning them to their original state for reuse.</w:t>
            </w:r>
          </w:p>
        </w:tc>
      </w:tr>
      <w:tr w:rsidR="00945F24" w:rsidRPr="0076051D" w:rsidTr="009D45CA">
        <w:trPr>
          <w:cantSplit/>
        </w:trPr>
        <w:tc>
          <w:tcPr>
            <w:tcW w:w="1716" w:type="pct"/>
            <w:tcBorders>
              <w:top w:val="single" w:sz="6" w:space="0" w:color="auto"/>
              <w:left w:val="single" w:sz="6" w:space="0" w:color="auto"/>
              <w:bottom w:val="single" w:sz="6" w:space="0" w:color="auto"/>
              <w:right w:val="single" w:sz="6" w:space="0" w:color="auto"/>
            </w:tcBorders>
            <w:shd w:val="clear" w:color="auto" w:fill="FFFFFF"/>
          </w:tcPr>
          <w:p w:rsidR="00945F24" w:rsidRDefault="00A24019" w:rsidP="009D45CA">
            <w:pPr>
              <w:shd w:val="clear" w:color="auto" w:fill="FFFFFF"/>
              <w:autoSpaceDE/>
              <w:autoSpaceDN/>
              <w:adjustRightInd/>
              <w:spacing w:before="20" w:after="20" w:line="264" w:lineRule="auto"/>
              <w:ind w:left="57" w:right="57"/>
              <w:rPr>
                <w:rFonts w:ascii="Arial" w:hAnsi="Arial" w:cs="Arial"/>
                <w:sz w:val="24"/>
                <w:szCs w:val="24"/>
              </w:rPr>
            </w:pPr>
            <w:r>
              <w:rPr>
                <w:rFonts w:eastAsia="Times New Roman"/>
                <w:b/>
                <w:bCs/>
                <w:color w:val="000000"/>
                <w:sz w:val="24"/>
                <w:szCs w:val="24"/>
                <w:lang w:val="en-US"/>
              </w:rPr>
              <w:lastRenderedPageBreak/>
              <w:t>Regeneration</w:t>
            </w:r>
          </w:p>
        </w:tc>
        <w:tc>
          <w:tcPr>
            <w:tcW w:w="3284" w:type="pct"/>
            <w:tcBorders>
              <w:top w:val="single" w:sz="6" w:space="0" w:color="auto"/>
              <w:left w:val="single" w:sz="6" w:space="0" w:color="auto"/>
              <w:bottom w:val="single" w:sz="6" w:space="0" w:color="auto"/>
              <w:right w:val="single" w:sz="6" w:space="0" w:color="auto"/>
            </w:tcBorders>
            <w:shd w:val="clear" w:color="auto" w:fill="FFFFFF"/>
          </w:tcPr>
          <w:p w:rsidR="00945F24" w:rsidRPr="009D45CA" w:rsidRDefault="00A24019" w:rsidP="009D45CA">
            <w:pPr>
              <w:shd w:val="clear" w:color="auto" w:fill="FFFFFF"/>
              <w:autoSpaceDE/>
              <w:autoSpaceDN/>
              <w:adjustRightInd/>
              <w:spacing w:before="20" w:after="20" w:line="264" w:lineRule="auto"/>
              <w:ind w:left="57" w:right="57"/>
              <w:jc w:val="both"/>
              <w:rPr>
                <w:rFonts w:ascii="Arial" w:hAnsi="Arial" w:cs="Arial"/>
                <w:sz w:val="24"/>
                <w:szCs w:val="24"/>
                <w:lang w:val="en-US"/>
              </w:rPr>
            </w:pPr>
            <w:r>
              <w:rPr>
                <w:rFonts w:eastAsia="Times New Roman"/>
                <w:color w:val="000000"/>
                <w:sz w:val="24"/>
                <w:szCs w:val="24"/>
                <w:lang w:val="en-US"/>
              </w:rPr>
              <w:t>An action leading to the recovery of waste to the level of secondary rough materials or material for reuse for its direct or other purpose, in accordance with the current documentation and existing needs.</w:t>
            </w:r>
          </w:p>
        </w:tc>
      </w:tr>
    </w:tbl>
    <w:p w:rsidR="00945F24" w:rsidRPr="009D45CA" w:rsidRDefault="00A77AEA" w:rsidP="009D45CA">
      <w:pPr>
        <w:pStyle w:val="1"/>
        <w:rPr>
          <w:rFonts w:ascii="Arial" w:hAnsi="Arial" w:cs="Arial"/>
        </w:rPr>
      </w:pPr>
      <w:bookmarkStart w:id="3" w:name="_Toc136514428"/>
      <w:r>
        <w:t>4.</w:t>
      </w:r>
      <w:r>
        <w:tab/>
        <w:t>Goals and objectives of the Policy</w:t>
      </w:r>
      <w:bookmarkEnd w:id="3"/>
    </w:p>
    <w:p w:rsidR="00945F24" w:rsidRPr="009D45CA" w:rsidRDefault="00A77AEA" w:rsidP="009D45CA">
      <w:pPr>
        <w:widowControl/>
        <w:shd w:val="clear" w:color="auto" w:fill="FFFFFF"/>
        <w:tabs>
          <w:tab w:val="left" w:pos="1134"/>
        </w:tabs>
        <w:spacing w:line="264" w:lineRule="auto"/>
        <w:ind w:firstLine="709"/>
        <w:jc w:val="both"/>
        <w:rPr>
          <w:rFonts w:ascii="Arial" w:hAnsi="Arial" w:cs="Arial"/>
          <w:sz w:val="24"/>
          <w:szCs w:val="24"/>
          <w:lang w:val="en-US"/>
        </w:rPr>
      </w:pPr>
      <w:r>
        <w:rPr>
          <w:color w:val="000000"/>
          <w:sz w:val="24"/>
          <w:szCs w:val="24"/>
          <w:lang w:val="en-US"/>
        </w:rPr>
        <w:t>4.1.</w:t>
      </w:r>
      <w:r>
        <w:rPr>
          <w:color w:val="000000"/>
          <w:sz w:val="24"/>
          <w:szCs w:val="24"/>
          <w:lang w:val="en-US"/>
        </w:rPr>
        <w:tab/>
        <w:t>This Policy sets the following goals:</w:t>
      </w:r>
    </w:p>
    <w:p w:rsidR="00945F24" w:rsidRPr="009D45CA" w:rsidRDefault="009E64C9" w:rsidP="009D45CA">
      <w:pPr>
        <w:widowControl/>
        <w:shd w:val="clear" w:color="auto" w:fill="FFFFFF"/>
        <w:tabs>
          <w:tab w:val="left" w:pos="709"/>
        </w:tabs>
        <w:spacing w:line="264" w:lineRule="auto"/>
        <w:ind w:left="709" w:hanging="425"/>
        <w:jc w:val="both"/>
        <w:rPr>
          <w:color w:val="000000"/>
          <w:sz w:val="24"/>
          <w:szCs w:val="24"/>
          <w:lang w:val="en-US"/>
        </w:rPr>
      </w:pPr>
      <w:r>
        <w:rPr>
          <w:color w:val="000000"/>
          <w:sz w:val="24"/>
          <w:szCs w:val="24"/>
          <w:lang w:val="en-US"/>
        </w:rPr>
        <w:t>–</w:t>
      </w:r>
      <w:r>
        <w:rPr>
          <w:color w:val="000000"/>
          <w:sz w:val="24"/>
          <w:szCs w:val="24"/>
          <w:lang w:val="en-US"/>
        </w:rPr>
        <w:tab/>
      </w:r>
      <w:r w:rsidR="00725F1C">
        <w:rPr>
          <w:color w:val="000000"/>
          <w:sz w:val="24"/>
          <w:szCs w:val="24"/>
          <w:lang w:val="en-US"/>
        </w:rPr>
        <w:t>r</w:t>
      </w:r>
      <w:r>
        <w:rPr>
          <w:color w:val="000000"/>
          <w:sz w:val="24"/>
          <w:szCs w:val="24"/>
          <w:lang w:val="en-US"/>
        </w:rPr>
        <w:t>ational use and saving of material resources</w:t>
      </w:r>
    </w:p>
    <w:p w:rsidR="00945F24" w:rsidRPr="009D45CA" w:rsidRDefault="009E64C9" w:rsidP="009D45CA">
      <w:pPr>
        <w:widowControl/>
        <w:shd w:val="clear" w:color="auto" w:fill="FFFFFF"/>
        <w:tabs>
          <w:tab w:val="left" w:pos="709"/>
        </w:tabs>
        <w:spacing w:line="264" w:lineRule="auto"/>
        <w:ind w:left="709" w:hanging="425"/>
        <w:jc w:val="both"/>
        <w:rPr>
          <w:color w:val="000000"/>
          <w:sz w:val="24"/>
          <w:szCs w:val="24"/>
          <w:lang w:val="en-US"/>
        </w:rPr>
      </w:pPr>
      <w:r>
        <w:rPr>
          <w:color w:val="000000"/>
          <w:sz w:val="24"/>
          <w:szCs w:val="24"/>
          <w:lang w:val="en-US"/>
        </w:rPr>
        <w:t>–</w:t>
      </w:r>
      <w:r>
        <w:rPr>
          <w:color w:val="000000"/>
          <w:sz w:val="24"/>
          <w:szCs w:val="24"/>
          <w:lang w:val="en-US"/>
        </w:rPr>
        <w:tab/>
      </w:r>
      <w:r w:rsidR="00725F1C">
        <w:rPr>
          <w:color w:val="000000"/>
          <w:sz w:val="24"/>
          <w:szCs w:val="24"/>
          <w:lang w:val="en-US"/>
        </w:rPr>
        <w:t>m</w:t>
      </w:r>
      <w:r>
        <w:rPr>
          <w:color w:val="000000"/>
          <w:sz w:val="24"/>
          <w:szCs w:val="24"/>
          <w:lang w:val="en-US"/>
        </w:rPr>
        <w:t>aximum conservation of natural resources and integrated use of non-renewable resources</w:t>
      </w:r>
    </w:p>
    <w:p w:rsidR="00945F24" w:rsidRPr="009D45CA" w:rsidRDefault="009E64C9" w:rsidP="009D45CA">
      <w:pPr>
        <w:widowControl/>
        <w:shd w:val="clear" w:color="auto" w:fill="FFFFFF"/>
        <w:tabs>
          <w:tab w:val="left" w:pos="709"/>
        </w:tabs>
        <w:spacing w:line="264" w:lineRule="auto"/>
        <w:ind w:left="709" w:hanging="425"/>
        <w:jc w:val="both"/>
        <w:rPr>
          <w:color w:val="000000"/>
          <w:sz w:val="24"/>
          <w:szCs w:val="24"/>
          <w:lang w:val="en-US"/>
        </w:rPr>
      </w:pPr>
      <w:r>
        <w:rPr>
          <w:color w:val="000000"/>
          <w:sz w:val="24"/>
          <w:szCs w:val="24"/>
          <w:lang w:val="en-US"/>
        </w:rPr>
        <w:t>–</w:t>
      </w:r>
      <w:r>
        <w:rPr>
          <w:color w:val="000000"/>
          <w:sz w:val="24"/>
          <w:szCs w:val="24"/>
          <w:lang w:val="en-US"/>
        </w:rPr>
        <w:tab/>
        <w:t xml:space="preserve">technical re-equipment and modernization of production providing resource savings and </w:t>
      </w:r>
      <w:r w:rsidR="00582D84">
        <w:rPr>
          <w:color w:val="000000"/>
          <w:sz w:val="24"/>
          <w:szCs w:val="24"/>
          <w:lang w:val="en-US"/>
        </w:rPr>
        <w:t>using</w:t>
      </w:r>
      <w:r>
        <w:rPr>
          <w:color w:val="000000"/>
          <w:sz w:val="24"/>
          <w:szCs w:val="24"/>
          <w:lang w:val="en-US"/>
        </w:rPr>
        <w:t xml:space="preserve"> the best available technologies, improving maintenance and repair processes aimed at extending the life cycle</w:t>
      </w:r>
    </w:p>
    <w:p w:rsidR="00945F24" w:rsidRPr="009D45CA" w:rsidRDefault="009E64C9" w:rsidP="009D45CA">
      <w:pPr>
        <w:widowControl/>
        <w:shd w:val="clear" w:color="auto" w:fill="FFFFFF"/>
        <w:tabs>
          <w:tab w:val="left" w:pos="709"/>
        </w:tabs>
        <w:spacing w:line="264" w:lineRule="auto"/>
        <w:ind w:left="709" w:hanging="425"/>
        <w:jc w:val="both"/>
        <w:rPr>
          <w:color w:val="000000"/>
          <w:sz w:val="24"/>
          <w:szCs w:val="24"/>
          <w:lang w:val="en-US"/>
        </w:rPr>
      </w:pPr>
      <w:r>
        <w:rPr>
          <w:color w:val="000000"/>
          <w:sz w:val="24"/>
          <w:szCs w:val="24"/>
          <w:lang w:val="en-US"/>
        </w:rPr>
        <w:t>–</w:t>
      </w:r>
      <w:r>
        <w:rPr>
          <w:color w:val="000000"/>
          <w:sz w:val="24"/>
          <w:szCs w:val="24"/>
          <w:lang w:val="en-US"/>
        </w:rPr>
        <w:tab/>
      </w:r>
      <w:r w:rsidR="00582D84">
        <w:rPr>
          <w:color w:val="000000"/>
          <w:sz w:val="24"/>
          <w:szCs w:val="24"/>
          <w:lang w:val="en-US"/>
        </w:rPr>
        <w:t>implementation</w:t>
      </w:r>
      <w:r>
        <w:rPr>
          <w:color w:val="000000"/>
          <w:sz w:val="24"/>
          <w:szCs w:val="24"/>
          <w:lang w:val="en-US"/>
        </w:rPr>
        <w:t xml:space="preserve"> of waste-free or low-waste technologies, use of waste for the production of goods (products), including reuse of waste for its intended purpose (recycling), waste return to the production cycle after appropriate preparation (regeneration), as well as the extraction of useful components for waste reuse (recuperation)</w:t>
      </w:r>
    </w:p>
    <w:p w:rsidR="00945F24" w:rsidRPr="009D45CA" w:rsidRDefault="009E64C9" w:rsidP="009D45CA">
      <w:pPr>
        <w:widowControl/>
        <w:shd w:val="clear" w:color="auto" w:fill="FFFFFF"/>
        <w:tabs>
          <w:tab w:val="left" w:pos="709"/>
        </w:tabs>
        <w:spacing w:line="264" w:lineRule="auto"/>
        <w:ind w:left="709" w:hanging="425"/>
        <w:jc w:val="both"/>
        <w:rPr>
          <w:color w:val="000000"/>
          <w:sz w:val="24"/>
          <w:szCs w:val="24"/>
          <w:lang w:val="en-US"/>
        </w:rPr>
      </w:pPr>
      <w:r>
        <w:rPr>
          <w:color w:val="000000"/>
          <w:sz w:val="24"/>
          <w:szCs w:val="24"/>
          <w:lang w:val="en-US"/>
        </w:rPr>
        <w:t>–</w:t>
      </w:r>
      <w:r>
        <w:rPr>
          <w:color w:val="000000"/>
          <w:sz w:val="24"/>
          <w:szCs w:val="24"/>
          <w:lang w:val="en-US"/>
        </w:rPr>
        <w:tab/>
      </w:r>
      <w:r w:rsidR="00582D84">
        <w:rPr>
          <w:color w:val="000000"/>
          <w:sz w:val="24"/>
          <w:szCs w:val="24"/>
          <w:lang w:val="en-US"/>
        </w:rPr>
        <w:t>increasing</w:t>
      </w:r>
      <w:r>
        <w:rPr>
          <w:color w:val="000000"/>
          <w:sz w:val="24"/>
          <w:szCs w:val="24"/>
          <w:lang w:val="en-US"/>
        </w:rPr>
        <w:t xml:space="preserve"> efficien</w:t>
      </w:r>
      <w:r w:rsidR="00582D84">
        <w:rPr>
          <w:color w:val="000000"/>
          <w:sz w:val="24"/>
          <w:szCs w:val="24"/>
          <w:lang w:val="en-US"/>
        </w:rPr>
        <w:t>t</w:t>
      </w:r>
      <w:r>
        <w:rPr>
          <w:color w:val="000000"/>
          <w:sz w:val="24"/>
          <w:szCs w:val="24"/>
          <w:lang w:val="en-US"/>
        </w:rPr>
        <w:t xml:space="preserve"> use of production space and equipment</w:t>
      </w:r>
    </w:p>
    <w:p w:rsidR="00945F24" w:rsidRPr="009D45CA" w:rsidRDefault="009E64C9" w:rsidP="009D45CA">
      <w:pPr>
        <w:widowControl/>
        <w:shd w:val="clear" w:color="auto" w:fill="FFFFFF"/>
        <w:tabs>
          <w:tab w:val="left" w:pos="709"/>
        </w:tabs>
        <w:spacing w:line="264" w:lineRule="auto"/>
        <w:ind w:left="709" w:hanging="425"/>
        <w:jc w:val="both"/>
        <w:rPr>
          <w:rFonts w:ascii="Arial" w:hAnsi="Arial" w:cs="Arial"/>
          <w:sz w:val="24"/>
          <w:szCs w:val="24"/>
          <w:lang w:val="en-US"/>
        </w:rPr>
      </w:pPr>
      <w:r>
        <w:rPr>
          <w:color w:val="000000"/>
          <w:sz w:val="24"/>
          <w:szCs w:val="24"/>
          <w:lang w:val="en-US"/>
        </w:rPr>
        <w:t>–</w:t>
      </w:r>
      <w:r>
        <w:rPr>
          <w:color w:val="000000"/>
          <w:sz w:val="24"/>
          <w:szCs w:val="24"/>
          <w:lang w:val="en-US"/>
        </w:rPr>
        <w:tab/>
      </w:r>
      <w:r w:rsidR="00582D84">
        <w:rPr>
          <w:color w:val="000000"/>
          <w:sz w:val="24"/>
          <w:szCs w:val="24"/>
          <w:lang w:val="en-US"/>
        </w:rPr>
        <w:t>d</w:t>
      </w:r>
      <w:r>
        <w:rPr>
          <w:color w:val="000000"/>
          <w:sz w:val="24"/>
          <w:szCs w:val="24"/>
          <w:lang w:val="en-US"/>
        </w:rPr>
        <w:t>ispatching and computerization of individual production facilities of the enterprise, their mutual cooperation and integration.</w:t>
      </w:r>
    </w:p>
    <w:p w:rsidR="00945F24" w:rsidRPr="009D45CA" w:rsidRDefault="00A77AEA" w:rsidP="009D45CA">
      <w:pPr>
        <w:widowControl/>
        <w:shd w:val="clear" w:color="auto" w:fill="FFFFFF"/>
        <w:tabs>
          <w:tab w:val="left" w:pos="1134"/>
        </w:tabs>
        <w:spacing w:line="264" w:lineRule="auto"/>
        <w:ind w:firstLine="709"/>
        <w:jc w:val="both"/>
        <w:rPr>
          <w:rFonts w:ascii="Arial" w:hAnsi="Arial" w:cs="Arial"/>
          <w:sz w:val="24"/>
          <w:szCs w:val="24"/>
          <w:lang w:val="en-US"/>
        </w:rPr>
      </w:pPr>
      <w:r>
        <w:rPr>
          <w:color w:val="000000"/>
          <w:sz w:val="24"/>
          <w:szCs w:val="24"/>
          <w:lang w:val="en-US"/>
        </w:rPr>
        <w:t>4.2.</w:t>
      </w:r>
      <w:r>
        <w:rPr>
          <w:color w:val="000000"/>
          <w:sz w:val="24"/>
          <w:szCs w:val="24"/>
          <w:lang w:val="en-US"/>
        </w:rPr>
        <w:tab/>
        <w:t xml:space="preserve">These goals define the main </w:t>
      </w:r>
      <w:r w:rsidR="00582D84">
        <w:rPr>
          <w:color w:val="000000"/>
          <w:sz w:val="24"/>
          <w:szCs w:val="24"/>
          <w:lang w:val="en-US"/>
        </w:rPr>
        <w:t>objectives</w:t>
      </w:r>
      <w:r>
        <w:rPr>
          <w:color w:val="000000"/>
          <w:sz w:val="24"/>
          <w:szCs w:val="24"/>
          <w:lang w:val="en-US"/>
        </w:rPr>
        <w:t xml:space="preserve"> aimed at resource </w:t>
      </w:r>
      <w:r w:rsidR="00582D84">
        <w:rPr>
          <w:color w:val="000000"/>
          <w:sz w:val="24"/>
          <w:szCs w:val="24"/>
          <w:lang w:val="en-US"/>
        </w:rPr>
        <w:t>conservation</w:t>
      </w:r>
      <w:r>
        <w:rPr>
          <w:color w:val="000000"/>
          <w:sz w:val="24"/>
          <w:szCs w:val="24"/>
          <w:lang w:val="en-US"/>
        </w:rPr>
        <w:t xml:space="preserve"> and responsible consumption and production:</w:t>
      </w:r>
    </w:p>
    <w:p w:rsidR="00945F24" w:rsidRPr="009D45CA" w:rsidRDefault="00C0416F" w:rsidP="009D45CA">
      <w:pPr>
        <w:widowControl/>
        <w:shd w:val="clear" w:color="auto" w:fill="FFFFFF"/>
        <w:tabs>
          <w:tab w:val="left" w:pos="709"/>
        </w:tabs>
        <w:spacing w:line="264" w:lineRule="auto"/>
        <w:ind w:left="709" w:hanging="425"/>
        <w:jc w:val="both"/>
        <w:rPr>
          <w:color w:val="000000"/>
          <w:sz w:val="24"/>
          <w:szCs w:val="24"/>
          <w:lang w:val="en-US"/>
        </w:rPr>
      </w:pPr>
      <w:r>
        <w:rPr>
          <w:color w:val="000000"/>
          <w:sz w:val="24"/>
          <w:szCs w:val="24"/>
          <w:lang w:val="en-US"/>
        </w:rPr>
        <w:t>–</w:t>
      </w:r>
      <w:r>
        <w:rPr>
          <w:color w:val="000000"/>
          <w:sz w:val="24"/>
          <w:szCs w:val="24"/>
          <w:lang w:val="en-US"/>
        </w:rPr>
        <w:tab/>
      </w:r>
      <w:r w:rsidR="00582D84">
        <w:rPr>
          <w:color w:val="000000"/>
          <w:sz w:val="24"/>
          <w:szCs w:val="24"/>
          <w:lang w:val="en-US"/>
        </w:rPr>
        <w:t>i</w:t>
      </w:r>
      <w:r>
        <w:rPr>
          <w:color w:val="000000"/>
          <w:sz w:val="24"/>
          <w:szCs w:val="24"/>
          <w:lang w:val="en-US"/>
        </w:rPr>
        <w:t xml:space="preserve">ncreasing the level of responsibility </w:t>
      </w:r>
      <w:r w:rsidR="00582D84">
        <w:rPr>
          <w:color w:val="000000"/>
          <w:sz w:val="24"/>
          <w:szCs w:val="24"/>
          <w:lang w:val="en-US"/>
        </w:rPr>
        <w:t xml:space="preserve">for </w:t>
      </w:r>
      <w:r>
        <w:rPr>
          <w:color w:val="000000"/>
          <w:sz w:val="24"/>
          <w:szCs w:val="24"/>
          <w:lang w:val="en-US"/>
        </w:rPr>
        <w:t xml:space="preserve">and monitoring </w:t>
      </w:r>
      <w:r w:rsidR="00582D84">
        <w:rPr>
          <w:color w:val="000000"/>
          <w:sz w:val="24"/>
          <w:szCs w:val="24"/>
          <w:lang w:val="en-US"/>
        </w:rPr>
        <w:t>of</w:t>
      </w:r>
      <w:r>
        <w:rPr>
          <w:color w:val="000000"/>
          <w:sz w:val="24"/>
          <w:szCs w:val="24"/>
          <w:lang w:val="en-US"/>
        </w:rPr>
        <w:t xml:space="preserve"> the rational use of all types of resources, creation and implementation of a scien</w:t>
      </w:r>
      <w:r w:rsidR="00582D84">
        <w:rPr>
          <w:color w:val="000000"/>
          <w:sz w:val="24"/>
          <w:szCs w:val="24"/>
          <w:lang w:val="en-US"/>
        </w:rPr>
        <w:t>ce-</w:t>
      </w:r>
      <w:r>
        <w:rPr>
          <w:color w:val="000000"/>
          <w:sz w:val="24"/>
          <w:szCs w:val="24"/>
          <w:lang w:val="en-US"/>
        </w:rPr>
        <w:t>based regulatory framework in planning practice for the expenditure of all resource</w:t>
      </w:r>
      <w:r w:rsidR="00582D84">
        <w:rPr>
          <w:color w:val="000000"/>
          <w:sz w:val="24"/>
          <w:szCs w:val="24"/>
          <w:lang w:val="en-US"/>
        </w:rPr>
        <w:t xml:space="preserve"> types</w:t>
      </w:r>
    </w:p>
    <w:p w:rsidR="00945F24" w:rsidRPr="009D45CA" w:rsidRDefault="00C0416F" w:rsidP="009D45CA">
      <w:pPr>
        <w:widowControl/>
        <w:shd w:val="clear" w:color="auto" w:fill="FFFFFF"/>
        <w:tabs>
          <w:tab w:val="left" w:pos="709"/>
        </w:tabs>
        <w:spacing w:line="264" w:lineRule="auto"/>
        <w:ind w:left="709" w:hanging="425"/>
        <w:jc w:val="both"/>
        <w:rPr>
          <w:color w:val="000000"/>
          <w:sz w:val="24"/>
          <w:szCs w:val="24"/>
          <w:lang w:val="en-US"/>
        </w:rPr>
      </w:pPr>
      <w:r>
        <w:rPr>
          <w:color w:val="000000"/>
          <w:sz w:val="24"/>
          <w:szCs w:val="24"/>
          <w:lang w:val="en-US"/>
        </w:rPr>
        <w:t>–</w:t>
      </w:r>
      <w:r>
        <w:rPr>
          <w:color w:val="000000"/>
          <w:sz w:val="24"/>
          <w:szCs w:val="24"/>
          <w:lang w:val="en-US"/>
        </w:rPr>
        <w:tab/>
      </w:r>
      <w:r w:rsidR="00582D84">
        <w:rPr>
          <w:color w:val="000000"/>
          <w:sz w:val="24"/>
          <w:szCs w:val="24"/>
          <w:lang w:val="en-US"/>
        </w:rPr>
        <w:t>creation</w:t>
      </w:r>
      <w:r>
        <w:rPr>
          <w:color w:val="000000"/>
          <w:sz w:val="24"/>
          <w:szCs w:val="24"/>
          <w:lang w:val="en-US"/>
        </w:rPr>
        <w:t xml:space="preserve"> of a resource audit system including the whole range of works from diagnos</w:t>
      </w:r>
      <w:r w:rsidR="00582D84">
        <w:rPr>
          <w:color w:val="000000"/>
          <w:sz w:val="24"/>
          <w:szCs w:val="24"/>
          <w:lang w:val="en-US"/>
        </w:rPr>
        <w:t>tics of</w:t>
      </w:r>
      <w:r>
        <w:rPr>
          <w:color w:val="000000"/>
          <w:sz w:val="24"/>
          <w:szCs w:val="24"/>
          <w:lang w:val="en-US"/>
        </w:rPr>
        <w:t xml:space="preserve"> the irrational use of resources at the enterprise to the introduction and implementation of resource-saving projects and measures</w:t>
      </w:r>
      <w:r w:rsidR="00582D84">
        <w:rPr>
          <w:color w:val="000000"/>
          <w:sz w:val="24"/>
          <w:szCs w:val="24"/>
          <w:lang w:val="en-US"/>
        </w:rPr>
        <w:t>,</w:t>
      </w:r>
      <w:r>
        <w:rPr>
          <w:color w:val="000000"/>
          <w:sz w:val="24"/>
          <w:szCs w:val="24"/>
          <w:lang w:val="en-US"/>
        </w:rPr>
        <w:t xml:space="preserve"> ensuring </w:t>
      </w:r>
      <w:r w:rsidR="00582D84">
        <w:rPr>
          <w:color w:val="000000"/>
          <w:sz w:val="24"/>
          <w:szCs w:val="24"/>
          <w:lang w:val="en-US"/>
        </w:rPr>
        <w:t xml:space="preserve">replaceability </w:t>
      </w:r>
      <w:r>
        <w:rPr>
          <w:color w:val="000000"/>
          <w:sz w:val="24"/>
          <w:szCs w:val="24"/>
          <w:lang w:val="en-US"/>
        </w:rPr>
        <w:t>of materials</w:t>
      </w:r>
    </w:p>
    <w:p w:rsidR="00945F24" w:rsidRPr="009D45CA" w:rsidRDefault="00C0416F" w:rsidP="009D45CA">
      <w:pPr>
        <w:widowControl/>
        <w:shd w:val="clear" w:color="auto" w:fill="FFFFFF"/>
        <w:tabs>
          <w:tab w:val="left" w:pos="709"/>
        </w:tabs>
        <w:spacing w:line="264" w:lineRule="auto"/>
        <w:ind w:left="709" w:hanging="425"/>
        <w:jc w:val="both"/>
        <w:rPr>
          <w:color w:val="000000"/>
          <w:sz w:val="24"/>
          <w:szCs w:val="24"/>
          <w:lang w:val="en-US"/>
        </w:rPr>
      </w:pPr>
      <w:r>
        <w:rPr>
          <w:color w:val="000000"/>
          <w:sz w:val="24"/>
          <w:szCs w:val="24"/>
          <w:lang w:val="en-US"/>
        </w:rPr>
        <w:t>–</w:t>
      </w:r>
      <w:r>
        <w:rPr>
          <w:color w:val="000000"/>
          <w:sz w:val="24"/>
          <w:szCs w:val="24"/>
          <w:lang w:val="en-US"/>
        </w:rPr>
        <w:tab/>
      </w:r>
      <w:r w:rsidR="00582D84">
        <w:rPr>
          <w:color w:val="000000"/>
          <w:sz w:val="24"/>
          <w:szCs w:val="24"/>
          <w:lang w:val="en-US"/>
        </w:rPr>
        <w:t>carrying out</w:t>
      </w:r>
      <w:r>
        <w:rPr>
          <w:color w:val="000000"/>
          <w:sz w:val="24"/>
          <w:szCs w:val="24"/>
          <w:lang w:val="en-US"/>
        </w:rPr>
        <w:t xml:space="preserve"> energy </w:t>
      </w:r>
      <w:r w:rsidR="00582D84">
        <w:rPr>
          <w:color w:val="000000"/>
          <w:sz w:val="24"/>
          <w:szCs w:val="24"/>
          <w:lang w:val="en-US"/>
        </w:rPr>
        <w:t>audits</w:t>
      </w:r>
      <w:r>
        <w:rPr>
          <w:color w:val="000000"/>
          <w:sz w:val="24"/>
          <w:szCs w:val="24"/>
          <w:lang w:val="en-US"/>
        </w:rPr>
        <w:t xml:space="preserve"> to identify losses and unproductive expenditures of power resources, improving</w:t>
      </w:r>
      <w:r w:rsidR="00582D84">
        <w:rPr>
          <w:color w:val="000000"/>
          <w:sz w:val="24"/>
          <w:szCs w:val="24"/>
          <w:lang w:val="en-US"/>
        </w:rPr>
        <w:t xml:space="preserve"> systems of production</w:t>
      </w:r>
      <w:r>
        <w:rPr>
          <w:color w:val="000000"/>
          <w:sz w:val="24"/>
          <w:szCs w:val="24"/>
          <w:lang w:val="en-US"/>
        </w:rPr>
        <w:t xml:space="preserve"> heat and power supply based on the identification and involvement in the technological process of secondary energy resources, alternative power resources, integrated optimization of technological processes</w:t>
      </w:r>
    </w:p>
    <w:p w:rsidR="00945F24" w:rsidRPr="009D45CA" w:rsidRDefault="00C0416F" w:rsidP="009D45CA">
      <w:pPr>
        <w:widowControl/>
        <w:shd w:val="clear" w:color="auto" w:fill="FFFFFF"/>
        <w:tabs>
          <w:tab w:val="left" w:pos="709"/>
        </w:tabs>
        <w:spacing w:line="264" w:lineRule="auto"/>
        <w:ind w:left="709" w:hanging="425"/>
        <w:jc w:val="both"/>
        <w:rPr>
          <w:color w:val="000000"/>
          <w:sz w:val="24"/>
          <w:szCs w:val="24"/>
          <w:lang w:val="en-US"/>
        </w:rPr>
      </w:pPr>
      <w:r>
        <w:rPr>
          <w:color w:val="000000"/>
          <w:sz w:val="24"/>
          <w:szCs w:val="24"/>
          <w:lang w:val="en-US"/>
        </w:rPr>
        <w:t>–</w:t>
      </w:r>
      <w:r>
        <w:rPr>
          <w:color w:val="000000"/>
          <w:sz w:val="24"/>
          <w:szCs w:val="24"/>
          <w:lang w:val="en-US"/>
        </w:rPr>
        <w:tab/>
      </w:r>
      <w:r w:rsidR="00582D84">
        <w:rPr>
          <w:color w:val="000000"/>
          <w:sz w:val="24"/>
          <w:szCs w:val="24"/>
          <w:lang w:val="en-US"/>
        </w:rPr>
        <w:t>m</w:t>
      </w:r>
      <w:r>
        <w:rPr>
          <w:color w:val="000000"/>
          <w:sz w:val="24"/>
          <w:szCs w:val="24"/>
          <w:lang w:val="en-US"/>
        </w:rPr>
        <w:t>aintaining a balance between the development of industries and the consumption of secondary rough materials while maintaining the stability of the surrounding human-induced environment</w:t>
      </w:r>
    </w:p>
    <w:p w:rsidR="00945F24" w:rsidRPr="009D45CA" w:rsidRDefault="00C0416F" w:rsidP="009D45CA">
      <w:pPr>
        <w:widowControl/>
        <w:shd w:val="clear" w:color="auto" w:fill="FFFFFF"/>
        <w:tabs>
          <w:tab w:val="left" w:pos="709"/>
        </w:tabs>
        <w:spacing w:line="264" w:lineRule="auto"/>
        <w:ind w:left="709" w:hanging="425"/>
        <w:jc w:val="both"/>
        <w:rPr>
          <w:color w:val="000000"/>
          <w:sz w:val="24"/>
          <w:szCs w:val="24"/>
          <w:lang w:val="en-US"/>
        </w:rPr>
      </w:pPr>
      <w:r>
        <w:rPr>
          <w:color w:val="000000"/>
          <w:sz w:val="24"/>
          <w:szCs w:val="24"/>
          <w:lang w:val="en-US"/>
        </w:rPr>
        <w:t>–</w:t>
      </w:r>
      <w:r>
        <w:rPr>
          <w:color w:val="000000"/>
          <w:sz w:val="24"/>
          <w:szCs w:val="24"/>
          <w:lang w:val="en-US"/>
        </w:rPr>
        <w:tab/>
      </w:r>
      <w:r w:rsidR="00582D84">
        <w:rPr>
          <w:color w:val="000000"/>
          <w:sz w:val="24"/>
          <w:szCs w:val="24"/>
          <w:lang w:val="en-US"/>
        </w:rPr>
        <w:t>i</w:t>
      </w:r>
      <w:r>
        <w:rPr>
          <w:color w:val="000000"/>
          <w:sz w:val="24"/>
          <w:szCs w:val="24"/>
          <w:lang w:val="en-US"/>
        </w:rPr>
        <w:t>mprovement of quality management systems for the products</w:t>
      </w:r>
      <w:r w:rsidR="00582D84">
        <w:rPr>
          <w:color w:val="000000"/>
          <w:sz w:val="24"/>
          <w:szCs w:val="24"/>
          <w:lang w:val="en-US"/>
        </w:rPr>
        <w:t>’</w:t>
      </w:r>
      <w:r>
        <w:rPr>
          <w:color w:val="000000"/>
          <w:sz w:val="24"/>
          <w:szCs w:val="24"/>
          <w:lang w:val="en-US"/>
        </w:rPr>
        <w:t xml:space="preserve"> </w:t>
      </w:r>
      <w:r w:rsidR="00582D84">
        <w:rPr>
          <w:color w:val="000000"/>
          <w:sz w:val="24"/>
          <w:szCs w:val="24"/>
          <w:lang w:val="en-US"/>
        </w:rPr>
        <w:t>production</w:t>
      </w:r>
      <w:r w:rsidR="00582D84">
        <w:rPr>
          <w:color w:val="000000"/>
          <w:sz w:val="24"/>
          <w:szCs w:val="24"/>
          <w:lang w:val="en-US"/>
        </w:rPr>
        <w:t xml:space="preserve">, </w:t>
      </w:r>
      <w:r>
        <w:rPr>
          <w:color w:val="000000"/>
          <w:sz w:val="24"/>
          <w:szCs w:val="24"/>
          <w:lang w:val="en-US"/>
        </w:rPr>
        <w:t>sale and consumption, and the provision of services</w:t>
      </w:r>
    </w:p>
    <w:p w:rsidR="00945F24" w:rsidRPr="009D45CA" w:rsidRDefault="00C0416F" w:rsidP="009D45CA">
      <w:pPr>
        <w:widowControl/>
        <w:shd w:val="clear" w:color="auto" w:fill="FFFFFF"/>
        <w:tabs>
          <w:tab w:val="left" w:pos="709"/>
        </w:tabs>
        <w:spacing w:line="264" w:lineRule="auto"/>
        <w:ind w:left="709" w:hanging="425"/>
        <w:jc w:val="both"/>
        <w:rPr>
          <w:rFonts w:ascii="Arial" w:hAnsi="Arial" w:cs="Arial"/>
          <w:sz w:val="24"/>
          <w:szCs w:val="24"/>
          <w:lang w:val="en-US"/>
        </w:rPr>
      </w:pPr>
      <w:r>
        <w:rPr>
          <w:color w:val="000000"/>
          <w:sz w:val="24"/>
          <w:szCs w:val="24"/>
          <w:lang w:val="en-US"/>
        </w:rPr>
        <w:t>–</w:t>
      </w:r>
      <w:r>
        <w:rPr>
          <w:color w:val="000000"/>
          <w:sz w:val="24"/>
          <w:szCs w:val="24"/>
          <w:lang w:val="en-US"/>
        </w:rPr>
        <w:tab/>
      </w:r>
      <w:r w:rsidR="00582D84">
        <w:rPr>
          <w:color w:val="000000"/>
          <w:sz w:val="24"/>
          <w:szCs w:val="24"/>
          <w:lang w:val="en-US"/>
        </w:rPr>
        <w:t>e</w:t>
      </w:r>
      <w:r>
        <w:rPr>
          <w:color w:val="000000"/>
          <w:sz w:val="24"/>
          <w:szCs w:val="24"/>
          <w:lang w:val="en-US"/>
        </w:rPr>
        <w:t>nsuring cost-effective and safe use of secondary material resources.</w:t>
      </w:r>
    </w:p>
    <w:p w:rsidR="00945F24" w:rsidRPr="009D45CA" w:rsidRDefault="00A77AEA" w:rsidP="009D45CA">
      <w:pPr>
        <w:pStyle w:val="1"/>
        <w:rPr>
          <w:rFonts w:ascii="Arial" w:hAnsi="Arial" w:cs="Arial"/>
        </w:rPr>
      </w:pPr>
      <w:bookmarkStart w:id="4" w:name="_Toc136514429"/>
      <w:r>
        <w:t>5.</w:t>
      </w:r>
      <w:r>
        <w:tab/>
        <w:t>Policy implementation</w:t>
      </w:r>
      <w:r w:rsidR="0076051D" w:rsidRPr="0076051D">
        <w:t xml:space="preserve"> </w:t>
      </w:r>
      <w:r w:rsidR="0076051D">
        <w:t>Principles</w:t>
      </w:r>
      <w:bookmarkEnd w:id="4"/>
    </w:p>
    <w:p w:rsidR="00945F24" w:rsidRPr="009D45CA" w:rsidRDefault="00582D84" w:rsidP="009D45CA">
      <w:pPr>
        <w:widowControl/>
        <w:shd w:val="clear" w:color="auto" w:fill="FFFFFF"/>
        <w:spacing w:line="264" w:lineRule="auto"/>
        <w:ind w:firstLine="709"/>
        <w:jc w:val="both"/>
        <w:rPr>
          <w:rFonts w:ascii="Arial" w:hAnsi="Arial" w:cs="Arial"/>
          <w:sz w:val="24"/>
          <w:szCs w:val="24"/>
          <w:lang w:val="en-US"/>
        </w:rPr>
      </w:pPr>
      <w:r>
        <w:rPr>
          <w:color w:val="000000"/>
          <w:sz w:val="24"/>
          <w:szCs w:val="24"/>
          <w:lang w:val="en-US"/>
        </w:rPr>
        <w:t>Arranging</w:t>
      </w:r>
      <w:r w:rsidR="000F2C54">
        <w:rPr>
          <w:color w:val="000000"/>
          <w:sz w:val="24"/>
          <w:szCs w:val="24"/>
          <w:lang w:val="en-US"/>
        </w:rPr>
        <w:t xml:space="preserve"> and implement</w:t>
      </w:r>
      <w:r>
        <w:rPr>
          <w:color w:val="000000"/>
          <w:sz w:val="24"/>
          <w:szCs w:val="24"/>
          <w:lang w:val="en-US"/>
        </w:rPr>
        <w:t>ing</w:t>
      </w:r>
      <w:r w:rsidR="000F2C54">
        <w:rPr>
          <w:color w:val="000000"/>
          <w:sz w:val="24"/>
          <w:szCs w:val="24"/>
          <w:lang w:val="en-US"/>
        </w:rPr>
        <w:t xml:space="preserve"> production activities </w:t>
      </w:r>
      <w:r>
        <w:rPr>
          <w:color w:val="000000"/>
          <w:sz w:val="24"/>
          <w:szCs w:val="24"/>
          <w:lang w:val="en-US"/>
        </w:rPr>
        <w:t>to enable r</w:t>
      </w:r>
      <w:r>
        <w:rPr>
          <w:color w:val="000000"/>
          <w:sz w:val="24"/>
          <w:szCs w:val="24"/>
          <w:lang w:val="en-US"/>
        </w:rPr>
        <w:t>esource conservation</w:t>
      </w:r>
      <w:r>
        <w:rPr>
          <w:color w:val="000000"/>
          <w:sz w:val="24"/>
          <w:szCs w:val="24"/>
          <w:lang w:val="en-US"/>
        </w:rPr>
        <w:t xml:space="preserve"> </w:t>
      </w:r>
      <w:r w:rsidR="000F2C54">
        <w:rPr>
          <w:color w:val="000000"/>
          <w:sz w:val="24"/>
          <w:szCs w:val="24"/>
          <w:lang w:val="en-US"/>
        </w:rPr>
        <w:t>is based on the following principles.</w:t>
      </w:r>
    </w:p>
    <w:p w:rsidR="00945F24" w:rsidRPr="009D45CA" w:rsidRDefault="00A24019" w:rsidP="009D45CA">
      <w:pPr>
        <w:widowControl/>
        <w:shd w:val="clear" w:color="auto" w:fill="FFFFFF"/>
        <w:tabs>
          <w:tab w:val="left" w:pos="1134"/>
        </w:tabs>
        <w:spacing w:line="264" w:lineRule="auto"/>
        <w:ind w:firstLine="709"/>
        <w:jc w:val="both"/>
        <w:rPr>
          <w:rFonts w:ascii="Arial" w:hAnsi="Arial" w:cs="Arial"/>
          <w:sz w:val="24"/>
          <w:szCs w:val="24"/>
          <w:lang w:val="en-US"/>
        </w:rPr>
      </w:pPr>
      <w:r>
        <w:rPr>
          <w:color w:val="000000"/>
          <w:sz w:val="24"/>
          <w:szCs w:val="24"/>
          <w:lang w:val="en-US"/>
        </w:rPr>
        <w:t>5.1.</w:t>
      </w:r>
      <w:r>
        <w:rPr>
          <w:color w:val="000000"/>
          <w:sz w:val="24"/>
          <w:szCs w:val="24"/>
          <w:lang w:val="en-US"/>
        </w:rPr>
        <w:tab/>
        <w:t>The principle of balance of interaction between the natural environment and production, which is based on the organization of the process of nature management on the principles of the balance of the withdrawal of natural resources, the negative anthropogenic/human-induced impact on natural environment objects and the pace of natural environment restoration.</w:t>
      </w:r>
    </w:p>
    <w:p w:rsidR="00945F24" w:rsidRPr="009D45CA" w:rsidRDefault="00A24019" w:rsidP="009D45CA">
      <w:pPr>
        <w:widowControl/>
        <w:shd w:val="clear" w:color="auto" w:fill="FFFFFF"/>
        <w:tabs>
          <w:tab w:val="left" w:pos="1134"/>
        </w:tabs>
        <w:spacing w:line="264" w:lineRule="auto"/>
        <w:ind w:firstLine="709"/>
        <w:jc w:val="both"/>
        <w:rPr>
          <w:rFonts w:ascii="Arial" w:hAnsi="Arial" w:cs="Arial"/>
          <w:sz w:val="24"/>
          <w:szCs w:val="24"/>
          <w:lang w:val="en-US"/>
        </w:rPr>
      </w:pPr>
      <w:r>
        <w:rPr>
          <w:color w:val="000000"/>
          <w:sz w:val="24"/>
          <w:szCs w:val="24"/>
          <w:lang w:val="en-US"/>
        </w:rPr>
        <w:t>5.2.</w:t>
      </w:r>
      <w:r>
        <w:rPr>
          <w:color w:val="000000"/>
          <w:sz w:val="24"/>
          <w:szCs w:val="24"/>
          <w:lang w:val="en-US"/>
        </w:rPr>
        <w:tab/>
        <w:t>The principle of consistency</w:t>
      </w:r>
      <w:r w:rsidR="008F5A74">
        <w:rPr>
          <w:color w:val="000000"/>
          <w:sz w:val="24"/>
          <w:szCs w:val="24"/>
          <w:lang w:val="en-US"/>
        </w:rPr>
        <w:t xml:space="preserve"> – </w:t>
      </w:r>
      <w:r>
        <w:rPr>
          <w:color w:val="000000"/>
          <w:sz w:val="24"/>
          <w:szCs w:val="24"/>
          <w:lang w:val="en-US"/>
        </w:rPr>
        <w:t xml:space="preserve">all types of resource-using processes, </w:t>
      </w:r>
      <w:r w:rsidR="00440286">
        <w:rPr>
          <w:color w:val="000000"/>
          <w:sz w:val="24"/>
          <w:szCs w:val="24"/>
          <w:lang w:val="en-US"/>
        </w:rPr>
        <w:t>facilities</w:t>
      </w:r>
      <w:r>
        <w:rPr>
          <w:color w:val="000000"/>
          <w:sz w:val="24"/>
          <w:szCs w:val="24"/>
          <w:lang w:val="en-US"/>
        </w:rPr>
        <w:t xml:space="preserve"> (including products from components to end modules and blocks) and products tend to be combined into systems interconnected by material, power, informational, organizational and other links, forming connected </w:t>
      </w:r>
      <w:r>
        <w:rPr>
          <w:color w:val="000000"/>
          <w:sz w:val="24"/>
          <w:szCs w:val="24"/>
          <w:lang w:val="en-US"/>
        </w:rPr>
        <w:lastRenderedPageBreak/>
        <w:t>sets with a hierarchical coverage of objects and goods including products and works. This principle covers the levels (types) of disaggregation of objects and levels of resource saving management, including forecasts, plans, programs, standards and specific regulations.</w:t>
      </w:r>
    </w:p>
    <w:p w:rsidR="00945F24" w:rsidRPr="009D45CA" w:rsidRDefault="00A24019" w:rsidP="009D45CA">
      <w:pPr>
        <w:widowControl/>
        <w:shd w:val="clear" w:color="auto" w:fill="FFFFFF"/>
        <w:tabs>
          <w:tab w:val="left" w:pos="1134"/>
        </w:tabs>
        <w:spacing w:line="264" w:lineRule="auto"/>
        <w:ind w:firstLine="709"/>
        <w:jc w:val="both"/>
        <w:rPr>
          <w:rFonts w:ascii="Arial" w:hAnsi="Arial" w:cs="Arial"/>
          <w:sz w:val="24"/>
          <w:szCs w:val="24"/>
          <w:lang w:val="en-US"/>
        </w:rPr>
      </w:pPr>
      <w:r>
        <w:rPr>
          <w:color w:val="000000"/>
          <w:sz w:val="24"/>
          <w:szCs w:val="24"/>
          <w:lang w:val="en-US"/>
        </w:rPr>
        <w:t>5.3.</w:t>
      </w:r>
      <w:r>
        <w:rPr>
          <w:color w:val="000000"/>
          <w:sz w:val="24"/>
          <w:szCs w:val="24"/>
          <w:lang w:val="en-US"/>
        </w:rPr>
        <w:tab/>
        <w:t>The principle of complexity</w:t>
      </w:r>
      <w:r w:rsidR="008F5A74">
        <w:rPr>
          <w:color w:val="000000"/>
          <w:sz w:val="24"/>
          <w:szCs w:val="24"/>
          <w:lang w:val="en-US"/>
        </w:rPr>
        <w:t xml:space="preserve"> – </w:t>
      </w:r>
      <w:r>
        <w:rPr>
          <w:color w:val="000000"/>
          <w:sz w:val="24"/>
          <w:szCs w:val="24"/>
          <w:lang w:val="en-US"/>
        </w:rPr>
        <w:t>all types of resource-forming and resource-using processes are the result of a sequence of actions of a certain kind, organized and established in local regulatory documents and organizational and administrative documents of ALROSA</w:t>
      </w:r>
      <w:r w:rsidR="008F5A74">
        <w:rPr>
          <w:color w:val="000000"/>
          <w:sz w:val="24"/>
          <w:szCs w:val="24"/>
          <w:lang w:val="en-US"/>
        </w:rPr>
        <w:t xml:space="preserve">, </w:t>
      </w:r>
      <w:r>
        <w:rPr>
          <w:color w:val="000000"/>
          <w:sz w:val="24"/>
          <w:szCs w:val="24"/>
          <w:lang w:val="en-US"/>
        </w:rPr>
        <w:t xml:space="preserve">establishing flexible, informative, specific, qualitative and quantitative requirements for all stages of the </w:t>
      </w:r>
      <w:r w:rsidR="008F5A74">
        <w:rPr>
          <w:color w:val="000000"/>
          <w:sz w:val="24"/>
          <w:szCs w:val="24"/>
          <w:lang w:val="en-US"/>
        </w:rPr>
        <w:t>facilities’</w:t>
      </w:r>
      <w:r>
        <w:rPr>
          <w:color w:val="000000"/>
          <w:sz w:val="24"/>
          <w:szCs w:val="24"/>
          <w:lang w:val="en-US"/>
        </w:rPr>
        <w:t xml:space="preserve"> life cycle in order to increase resource saving.</w:t>
      </w:r>
    </w:p>
    <w:p w:rsidR="00945F24" w:rsidRPr="009D45CA" w:rsidRDefault="00A24019" w:rsidP="009D45CA">
      <w:pPr>
        <w:widowControl/>
        <w:shd w:val="clear" w:color="auto" w:fill="FFFFFF"/>
        <w:tabs>
          <w:tab w:val="left" w:pos="1134"/>
        </w:tabs>
        <w:spacing w:line="264" w:lineRule="auto"/>
        <w:ind w:firstLine="709"/>
        <w:jc w:val="both"/>
        <w:rPr>
          <w:rFonts w:ascii="Arial" w:hAnsi="Arial" w:cs="Arial"/>
          <w:sz w:val="24"/>
          <w:szCs w:val="24"/>
          <w:lang w:val="en-US"/>
        </w:rPr>
      </w:pPr>
      <w:r>
        <w:rPr>
          <w:color w:val="000000"/>
          <w:sz w:val="24"/>
          <w:szCs w:val="24"/>
          <w:lang w:val="en-US"/>
        </w:rPr>
        <w:t>5.4.</w:t>
      </w:r>
      <w:r>
        <w:rPr>
          <w:color w:val="000000"/>
          <w:sz w:val="24"/>
          <w:szCs w:val="24"/>
          <w:lang w:val="en-US"/>
        </w:rPr>
        <w:tab/>
        <w:t>The principle of restrictions rationality</w:t>
      </w:r>
      <w:r w:rsidR="00440286">
        <w:rPr>
          <w:color w:val="000000"/>
          <w:sz w:val="24"/>
          <w:szCs w:val="24"/>
          <w:lang w:val="en-US"/>
        </w:rPr>
        <w:t xml:space="preserve"> – </w:t>
      </w:r>
      <w:r>
        <w:rPr>
          <w:color w:val="000000"/>
          <w:sz w:val="24"/>
          <w:szCs w:val="24"/>
          <w:lang w:val="en-US"/>
        </w:rPr>
        <w:t xml:space="preserve">the processes for the use of material resources of any kind should be aimed at reducing their depletion, which is achieved by rationalizing the use, transportation, processing and alternative replacement, taking environmental safety and </w:t>
      </w:r>
      <w:r w:rsidR="00440286">
        <w:rPr>
          <w:color w:val="000000"/>
          <w:sz w:val="24"/>
          <w:szCs w:val="24"/>
          <w:lang w:val="en-US"/>
        </w:rPr>
        <w:t>technologi</w:t>
      </w:r>
      <w:r w:rsidR="00440286">
        <w:rPr>
          <w:color w:val="000000"/>
          <w:sz w:val="24"/>
          <w:szCs w:val="24"/>
          <w:lang w:val="en-US"/>
        </w:rPr>
        <w:t>cal</w:t>
      </w:r>
      <w:r w:rsidR="00440286">
        <w:rPr>
          <w:color w:val="000000"/>
          <w:sz w:val="24"/>
          <w:szCs w:val="24"/>
          <w:lang w:val="en-US"/>
        </w:rPr>
        <w:t xml:space="preserve"> </w:t>
      </w:r>
      <w:r>
        <w:rPr>
          <w:color w:val="000000"/>
          <w:sz w:val="24"/>
          <w:szCs w:val="24"/>
          <w:lang w:val="en-US"/>
        </w:rPr>
        <w:t xml:space="preserve">development trends </w:t>
      </w:r>
      <w:r w:rsidR="00440286">
        <w:rPr>
          <w:color w:val="000000"/>
          <w:sz w:val="24"/>
          <w:szCs w:val="24"/>
          <w:lang w:val="en-US"/>
        </w:rPr>
        <w:t xml:space="preserve">into account </w:t>
      </w:r>
      <w:r>
        <w:rPr>
          <w:color w:val="000000"/>
          <w:sz w:val="24"/>
          <w:szCs w:val="24"/>
          <w:lang w:val="en-US"/>
        </w:rPr>
        <w:t>to ensure specified levels of quality and safety of goods, products and works.</w:t>
      </w:r>
    </w:p>
    <w:p w:rsidR="00945F24" w:rsidRPr="009D45CA" w:rsidRDefault="00A24019" w:rsidP="009D45CA">
      <w:pPr>
        <w:widowControl/>
        <w:shd w:val="clear" w:color="auto" w:fill="FFFFFF"/>
        <w:tabs>
          <w:tab w:val="left" w:pos="1134"/>
        </w:tabs>
        <w:spacing w:line="264" w:lineRule="auto"/>
        <w:ind w:firstLine="709"/>
        <w:jc w:val="both"/>
        <w:rPr>
          <w:rFonts w:ascii="Arial" w:hAnsi="Arial" w:cs="Arial"/>
          <w:sz w:val="24"/>
          <w:szCs w:val="24"/>
          <w:lang w:val="en-US"/>
        </w:rPr>
      </w:pPr>
      <w:r>
        <w:rPr>
          <w:color w:val="000000"/>
          <w:sz w:val="24"/>
          <w:szCs w:val="24"/>
          <w:lang w:val="en-US"/>
        </w:rPr>
        <w:t>5.5.</w:t>
      </w:r>
      <w:r>
        <w:rPr>
          <w:color w:val="000000"/>
          <w:sz w:val="24"/>
          <w:szCs w:val="24"/>
          <w:lang w:val="en-US"/>
        </w:rPr>
        <w:tab/>
        <w:t>The principle of interconnectedness</w:t>
      </w:r>
      <w:r w:rsidR="00440286">
        <w:rPr>
          <w:color w:val="000000"/>
          <w:sz w:val="24"/>
          <w:szCs w:val="24"/>
          <w:lang w:val="en-US"/>
        </w:rPr>
        <w:t xml:space="preserve"> – </w:t>
      </w:r>
      <w:r>
        <w:rPr>
          <w:color w:val="000000"/>
          <w:sz w:val="24"/>
          <w:szCs w:val="24"/>
          <w:lang w:val="en-US"/>
        </w:rPr>
        <w:t xml:space="preserve">the conditions for resource saving are inseparable from the general </w:t>
      </w:r>
      <w:r w:rsidR="00440286">
        <w:rPr>
          <w:color w:val="000000"/>
          <w:sz w:val="24"/>
          <w:szCs w:val="24"/>
          <w:lang w:val="en-US"/>
        </w:rPr>
        <w:t>issues</w:t>
      </w:r>
      <w:r>
        <w:rPr>
          <w:color w:val="000000"/>
          <w:sz w:val="24"/>
          <w:szCs w:val="24"/>
          <w:lang w:val="en-US"/>
        </w:rPr>
        <w:t xml:space="preserve"> of regulatory support and standardization of resource use requirements, ensuring the quality of </w:t>
      </w:r>
      <w:r w:rsidR="00440286">
        <w:rPr>
          <w:color w:val="000000"/>
          <w:sz w:val="24"/>
          <w:szCs w:val="24"/>
          <w:lang w:val="en-US"/>
        </w:rPr>
        <w:t>facilities</w:t>
      </w:r>
      <w:r>
        <w:rPr>
          <w:color w:val="000000"/>
          <w:sz w:val="24"/>
          <w:szCs w:val="24"/>
          <w:lang w:val="en-US"/>
        </w:rPr>
        <w:t>, goods, as well as from the requirements of environmental friendliness, safety, compatibility, interchangeability, communication, informatization of technological processes and technical means.</w:t>
      </w:r>
    </w:p>
    <w:p w:rsidR="00945F24" w:rsidRPr="009D45CA" w:rsidRDefault="00A24019" w:rsidP="009D45CA">
      <w:pPr>
        <w:widowControl/>
        <w:shd w:val="clear" w:color="auto" w:fill="FFFFFF"/>
        <w:tabs>
          <w:tab w:val="left" w:pos="1134"/>
        </w:tabs>
        <w:spacing w:line="264" w:lineRule="auto"/>
        <w:ind w:firstLine="709"/>
        <w:jc w:val="both"/>
        <w:rPr>
          <w:rFonts w:ascii="Arial" w:hAnsi="Arial" w:cs="Arial"/>
          <w:sz w:val="24"/>
          <w:szCs w:val="24"/>
          <w:lang w:val="en-US"/>
        </w:rPr>
      </w:pPr>
      <w:r>
        <w:rPr>
          <w:color w:val="000000"/>
          <w:sz w:val="24"/>
          <w:szCs w:val="24"/>
          <w:lang w:val="en-US"/>
        </w:rPr>
        <w:t>5.6.</w:t>
      </w:r>
      <w:r>
        <w:rPr>
          <w:color w:val="000000"/>
          <w:sz w:val="24"/>
          <w:szCs w:val="24"/>
          <w:lang w:val="en-US"/>
        </w:rPr>
        <w:tab/>
        <w:t>The principle of continuity</w:t>
      </w:r>
      <w:r w:rsidR="00440286">
        <w:rPr>
          <w:color w:val="000000"/>
          <w:sz w:val="24"/>
          <w:szCs w:val="24"/>
          <w:lang w:val="en-US"/>
        </w:rPr>
        <w:t xml:space="preserve"> </w:t>
      </w:r>
      <w:r w:rsidR="00440286">
        <w:rPr>
          <w:color w:val="000000"/>
          <w:sz w:val="24"/>
          <w:szCs w:val="24"/>
          <w:lang w:val="en-US"/>
        </w:rPr>
        <w:t>–</w:t>
      </w:r>
      <w:r w:rsidR="00440286">
        <w:rPr>
          <w:color w:val="000000"/>
          <w:sz w:val="24"/>
          <w:szCs w:val="24"/>
          <w:lang w:val="en-US"/>
        </w:rPr>
        <w:t xml:space="preserve"> </w:t>
      </w:r>
      <w:r>
        <w:rPr>
          <w:color w:val="000000"/>
          <w:sz w:val="24"/>
          <w:szCs w:val="24"/>
          <w:lang w:val="en-US"/>
        </w:rPr>
        <w:t>forecasting, planning, implementation and evaluation of the results of regulatory support and standardization of resource saving requirements should be carried out constantly on a continuous basis,</w:t>
      </w:r>
      <w:r w:rsidR="00440286">
        <w:rPr>
          <w:color w:val="000000"/>
          <w:sz w:val="24"/>
          <w:szCs w:val="24"/>
          <w:lang w:val="en-US"/>
        </w:rPr>
        <w:t xml:space="preserve"> with the view</w:t>
      </w:r>
      <w:r>
        <w:rPr>
          <w:color w:val="000000"/>
          <w:sz w:val="24"/>
          <w:szCs w:val="24"/>
          <w:lang w:val="en-US"/>
        </w:rPr>
        <w:t xml:space="preserve"> of specific </w:t>
      </w:r>
      <w:r w:rsidR="00440286">
        <w:rPr>
          <w:color w:val="000000"/>
          <w:sz w:val="24"/>
          <w:szCs w:val="24"/>
          <w:lang w:val="en-US"/>
        </w:rPr>
        <w:t>resources</w:t>
      </w:r>
      <w:r w:rsidR="00440286">
        <w:rPr>
          <w:color w:val="000000"/>
          <w:sz w:val="24"/>
          <w:szCs w:val="24"/>
          <w:lang w:val="en-US"/>
        </w:rPr>
        <w:t xml:space="preserve">’ </w:t>
      </w:r>
      <w:r>
        <w:rPr>
          <w:color w:val="000000"/>
          <w:sz w:val="24"/>
          <w:szCs w:val="24"/>
          <w:lang w:val="en-US"/>
        </w:rPr>
        <w:t xml:space="preserve">features, methods of their extraction, transformation and use in </w:t>
      </w:r>
      <w:r w:rsidR="00440286">
        <w:rPr>
          <w:color w:val="000000"/>
          <w:sz w:val="24"/>
          <w:szCs w:val="24"/>
          <w:lang w:val="en-US"/>
        </w:rPr>
        <w:t>facilities</w:t>
      </w:r>
      <w:r>
        <w:rPr>
          <w:color w:val="000000"/>
          <w:sz w:val="24"/>
          <w:szCs w:val="24"/>
          <w:lang w:val="en-US"/>
        </w:rPr>
        <w:t xml:space="preserve"> of various levels of disaggregation, at the stages of the product life cycle and at the phases of technological waste cycle.</w:t>
      </w:r>
    </w:p>
    <w:p w:rsidR="00945F24" w:rsidRPr="009D45CA" w:rsidRDefault="00A24019" w:rsidP="009D45CA">
      <w:pPr>
        <w:widowControl/>
        <w:shd w:val="clear" w:color="auto" w:fill="FFFFFF"/>
        <w:tabs>
          <w:tab w:val="left" w:pos="1134"/>
        </w:tabs>
        <w:spacing w:line="264" w:lineRule="auto"/>
        <w:ind w:firstLine="709"/>
        <w:jc w:val="both"/>
        <w:rPr>
          <w:rFonts w:ascii="Arial" w:hAnsi="Arial" w:cs="Arial"/>
          <w:sz w:val="24"/>
          <w:szCs w:val="24"/>
          <w:lang w:val="en-US"/>
        </w:rPr>
      </w:pPr>
      <w:r>
        <w:rPr>
          <w:color w:val="000000"/>
          <w:sz w:val="24"/>
          <w:szCs w:val="24"/>
          <w:lang w:val="en-US"/>
        </w:rPr>
        <w:t>5.7.</w:t>
      </w:r>
      <w:r>
        <w:rPr>
          <w:color w:val="000000"/>
          <w:sz w:val="24"/>
          <w:szCs w:val="24"/>
          <w:lang w:val="en-US"/>
        </w:rPr>
        <w:tab/>
        <w:t xml:space="preserve">The principle of mandatory provision of resource </w:t>
      </w:r>
      <w:r w:rsidR="00440286">
        <w:rPr>
          <w:color w:val="000000"/>
          <w:sz w:val="24"/>
          <w:szCs w:val="24"/>
          <w:lang w:val="en-US"/>
        </w:rPr>
        <w:t>conservation</w:t>
      </w:r>
      <w:r>
        <w:rPr>
          <w:color w:val="000000"/>
          <w:sz w:val="24"/>
          <w:szCs w:val="24"/>
          <w:lang w:val="en-US"/>
        </w:rPr>
        <w:t xml:space="preserve"> requirements at all stages of the product life cycle and at the phases of technological waste cycle.</w:t>
      </w:r>
    </w:p>
    <w:p w:rsidR="00945F24" w:rsidRPr="009D45CA" w:rsidRDefault="00A77AEA" w:rsidP="009D45CA">
      <w:pPr>
        <w:pStyle w:val="1"/>
        <w:rPr>
          <w:rFonts w:ascii="Arial" w:hAnsi="Arial" w:cs="Arial"/>
        </w:rPr>
      </w:pPr>
      <w:bookmarkStart w:id="5" w:name="_Toc136514430"/>
      <w:r>
        <w:t>6.</w:t>
      </w:r>
      <w:r>
        <w:tab/>
        <w:t>Policy implementation</w:t>
      </w:r>
      <w:r w:rsidR="00CF084E" w:rsidRPr="00CF084E">
        <w:t xml:space="preserve"> </w:t>
      </w:r>
      <w:r w:rsidR="00CF084E">
        <w:t>Instruments</w:t>
      </w:r>
      <w:bookmarkEnd w:id="5"/>
    </w:p>
    <w:p w:rsidR="00945F24" w:rsidRPr="009D45CA" w:rsidRDefault="00A77AEA" w:rsidP="009D45CA">
      <w:pPr>
        <w:widowControl/>
        <w:shd w:val="clear" w:color="auto" w:fill="FFFFFF"/>
        <w:tabs>
          <w:tab w:val="left" w:pos="1134"/>
        </w:tabs>
        <w:spacing w:line="264" w:lineRule="auto"/>
        <w:ind w:firstLine="709"/>
        <w:jc w:val="both"/>
        <w:rPr>
          <w:rFonts w:ascii="Arial" w:hAnsi="Arial" w:cs="Arial"/>
          <w:sz w:val="24"/>
          <w:szCs w:val="24"/>
          <w:lang w:val="en-US"/>
        </w:rPr>
      </w:pPr>
      <w:r>
        <w:rPr>
          <w:color w:val="000000"/>
          <w:sz w:val="24"/>
          <w:szCs w:val="24"/>
          <w:lang w:val="en-US"/>
        </w:rPr>
        <w:t>6.1.</w:t>
      </w:r>
      <w:r>
        <w:rPr>
          <w:color w:val="000000"/>
          <w:sz w:val="24"/>
          <w:szCs w:val="24"/>
          <w:lang w:val="en-US"/>
        </w:rPr>
        <w:tab/>
        <w:t xml:space="preserve">The main </w:t>
      </w:r>
      <w:r w:rsidR="003B5B1C">
        <w:rPr>
          <w:color w:val="000000"/>
          <w:sz w:val="24"/>
          <w:szCs w:val="24"/>
          <w:lang w:val="en-US"/>
        </w:rPr>
        <w:t>instruments</w:t>
      </w:r>
      <w:r>
        <w:rPr>
          <w:color w:val="000000"/>
          <w:sz w:val="24"/>
          <w:szCs w:val="24"/>
          <w:lang w:val="en-US"/>
        </w:rPr>
        <w:t xml:space="preserve"> promoting resource </w:t>
      </w:r>
      <w:r w:rsidR="003B5B1C">
        <w:rPr>
          <w:color w:val="000000"/>
          <w:sz w:val="24"/>
          <w:szCs w:val="24"/>
          <w:lang w:val="en-US"/>
        </w:rPr>
        <w:t>conservation</w:t>
      </w:r>
      <w:r>
        <w:rPr>
          <w:color w:val="000000"/>
          <w:sz w:val="24"/>
          <w:szCs w:val="24"/>
          <w:lang w:val="en-US"/>
        </w:rPr>
        <w:t xml:space="preserve"> in production</w:t>
      </w:r>
      <w:r w:rsidR="003B5B1C">
        <w:rPr>
          <w:color w:val="000000"/>
          <w:sz w:val="24"/>
          <w:szCs w:val="24"/>
          <w:lang w:val="en-US"/>
        </w:rPr>
        <w:t xml:space="preserve"> are the following:</w:t>
      </w:r>
    </w:p>
    <w:p w:rsidR="00945F24" w:rsidRPr="009D45CA" w:rsidRDefault="000257D5" w:rsidP="009D45CA">
      <w:pPr>
        <w:widowControl/>
        <w:shd w:val="clear" w:color="auto" w:fill="FFFFFF"/>
        <w:tabs>
          <w:tab w:val="left" w:pos="709"/>
        </w:tabs>
        <w:spacing w:line="264" w:lineRule="auto"/>
        <w:ind w:left="709" w:hanging="425"/>
        <w:jc w:val="both"/>
        <w:rPr>
          <w:color w:val="000000"/>
          <w:sz w:val="24"/>
          <w:szCs w:val="24"/>
          <w:lang w:val="en-US"/>
        </w:rPr>
      </w:pPr>
      <w:r>
        <w:rPr>
          <w:color w:val="000000"/>
          <w:sz w:val="24"/>
          <w:szCs w:val="24"/>
          <w:lang w:val="en-US"/>
        </w:rPr>
        <w:t>–</w:t>
      </w:r>
      <w:r>
        <w:rPr>
          <w:color w:val="000000"/>
          <w:sz w:val="24"/>
          <w:szCs w:val="24"/>
          <w:lang w:val="en-US"/>
        </w:rPr>
        <w:tab/>
      </w:r>
      <w:r w:rsidR="003B5B1C">
        <w:rPr>
          <w:color w:val="000000"/>
          <w:sz w:val="24"/>
          <w:szCs w:val="24"/>
          <w:lang w:val="en-US"/>
        </w:rPr>
        <w:t>p</w:t>
      </w:r>
      <w:r>
        <w:rPr>
          <w:color w:val="000000"/>
          <w:sz w:val="24"/>
          <w:szCs w:val="24"/>
          <w:lang w:val="en-US"/>
        </w:rPr>
        <w:t>lanning of material flow parameters, i.e. planning the need for material resources in conjunction with the choice of suppliers, forms and channels for promoting rough materials to production</w:t>
      </w:r>
    </w:p>
    <w:p w:rsidR="00945F24" w:rsidRPr="009D45CA" w:rsidRDefault="000257D5" w:rsidP="009D45CA">
      <w:pPr>
        <w:widowControl/>
        <w:shd w:val="clear" w:color="auto" w:fill="FFFFFF"/>
        <w:tabs>
          <w:tab w:val="left" w:pos="709"/>
        </w:tabs>
        <w:spacing w:line="264" w:lineRule="auto"/>
        <w:ind w:left="709" w:hanging="425"/>
        <w:jc w:val="both"/>
        <w:rPr>
          <w:color w:val="000000"/>
          <w:sz w:val="24"/>
          <w:szCs w:val="24"/>
          <w:lang w:val="en-US"/>
        </w:rPr>
      </w:pPr>
      <w:r>
        <w:rPr>
          <w:color w:val="000000"/>
          <w:sz w:val="24"/>
          <w:szCs w:val="24"/>
          <w:lang w:val="en-US"/>
        </w:rPr>
        <w:t>–</w:t>
      </w:r>
      <w:r>
        <w:rPr>
          <w:color w:val="000000"/>
          <w:sz w:val="24"/>
          <w:szCs w:val="24"/>
          <w:lang w:val="en-US"/>
        </w:rPr>
        <w:tab/>
      </w:r>
      <w:r w:rsidR="003B5B1C">
        <w:rPr>
          <w:color w:val="000000"/>
          <w:sz w:val="24"/>
          <w:szCs w:val="24"/>
          <w:lang w:val="en-US"/>
        </w:rPr>
        <w:t>r</w:t>
      </w:r>
      <w:r>
        <w:rPr>
          <w:color w:val="000000"/>
          <w:sz w:val="24"/>
          <w:szCs w:val="24"/>
          <w:lang w:val="en-US"/>
        </w:rPr>
        <w:t>egulation of</w:t>
      </w:r>
      <w:r w:rsidR="003B5B1C">
        <w:rPr>
          <w:color w:val="000000"/>
          <w:sz w:val="24"/>
          <w:szCs w:val="24"/>
          <w:lang w:val="en-US"/>
        </w:rPr>
        <w:t xml:space="preserve"> </w:t>
      </w:r>
      <w:r>
        <w:rPr>
          <w:color w:val="000000"/>
          <w:sz w:val="24"/>
          <w:szCs w:val="24"/>
          <w:lang w:val="en-US"/>
        </w:rPr>
        <w:t>the commodity flows</w:t>
      </w:r>
      <w:r w:rsidR="003B5B1C">
        <w:rPr>
          <w:color w:val="000000"/>
          <w:sz w:val="24"/>
          <w:szCs w:val="24"/>
          <w:lang w:val="en-US"/>
        </w:rPr>
        <w:t>’</w:t>
      </w:r>
      <w:r>
        <w:rPr>
          <w:color w:val="000000"/>
          <w:sz w:val="24"/>
          <w:szCs w:val="24"/>
          <w:lang w:val="en-US"/>
        </w:rPr>
        <w:t xml:space="preserve"> </w:t>
      </w:r>
      <w:r w:rsidR="003B5B1C">
        <w:rPr>
          <w:color w:val="000000"/>
          <w:sz w:val="24"/>
          <w:szCs w:val="24"/>
          <w:lang w:val="en-US"/>
        </w:rPr>
        <w:t xml:space="preserve">parameters </w:t>
      </w:r>
      <w:r>
        <w:rPr>
          <w:color w:val="000000"/>
          <w:sz w:val="24"/>
          <w:szCs w:val="24"/>
          <w:lang w:val="en-US"/>
        </w:rPr>
        <w:t xml:space="preserve">maximum </w:t>
      </w:r>
      <w:r w:rsidR="00104F3E">
        <w:rPr>
          <w:color w:val="000000"/>
          <w:sz w:val="24"/>
          <w:szCs w:val="24"/>
          <w:lang w:val="en-US"/>
        </w:rPr>
        <w:t>close to</w:t>
      </w:r>
      <w:r>
        <w:rPr>
          <w:color w:val="000000"/>
          <w:sz w:val="24"/>
          <w:szCs w:val="24"/>
          <w:lang w:val="en-US"/>
        </w:rPr>
        <w:t xml:space="preserve"> the actual need for them in production</w:t>
      </w:r>
    </w:p>
    <w:p w:rsidR="00945F24" w:rsidRPr="009D45CA" w:rsidRDefault="000257D5" w:rsidP="009D45CA">
      <w:pPr>
        <w:widowControl/>
        <w:shd w:val="clear" w:color="auto" w:fill="FFFFFF"/>
        <w:tabs>
          <w:tab w:val="left" w:pos="709"/>
        </w:tabs>
        <w:spacing w:line="264" w:lineRule="auto"/>
        <w:ind w:left="709" w:hanging="425"/>
        <w:jc w:val="both"/>
        <w:rPr>
          <w:color w:val="000000"/>
          <w:sz w:val="24"/>
          <w:szCs w:val="24"/>
          <w:lang w:val="en-US"/>
        </w:rPr>
      </w:pPr>
      <w:r>
        <w:rPr>
          <w:color w:val="000000"/>
          <w:sz w:val="24"/>
          <w:szCs w:val="24"/>
          <w:lang w:val="en-US"/>
        </w:rPr>
        <w:t>–</w:t>
      </w:r>
      <w:r>
        <w:rPr>
          <w:color w:val="000000"/>
          <w:sz w:val="24"/>
          <w:szCs w:val="24"/>
          <w:lang w:val="en-US"/>
        </w:rPr>
        <w:tab/>
      </w:r>
      <w:r w:rsidR="00104F3E">
        <w:rPr>
          <w:color w:val="000000"/>
          <w:sz w:val="24"/>
          <w:szCs w:val="24"/>
          <w:lang w:val="en-US"/>
        </w:rPr>
        <w:t>m</w:t>
      </w:r>
      <w:r>
        <w:rPr>
          <w:color w:val="000000"/>
          <w:sz w:val="24"/>
          <w:szCs w:val="24"/>
          <w:lang w:val="en-US"/>
        </w:rPr>
        <w:t>onitoring</w:t>
      </w:r>
      <w:r w:rsidR="00104F3E">
        <w:rPr>
          <w:color w:val="000000"/>
          <w:sz w:val="24"/>
          <w:szCs w:val="24"/>
          <w:lang w:val="en-US"/>
        </w:rPr>
        <w:t xml:space="preserve"> of</w:t>
      </w:r>
      <w:r>
        <w:rPr>
          <w:color w:val="000000"/>
          <w:sz w:val="24"/>
          <w:szCs w:val="24"/>
          <w:lang w:val="en-US"/>
        </w:rPr>
        <w:t xml:space="preserve"> the material flow management</w:t>
      </w:r>
    </w:p>
    <w:p w:rsidR="00945F24" w:rsidRPr="009D45CA" w:rsidRDefault="000257D5" w:rsidP="009D45CA">
      <w:pPr>
        <w:widowControl/>
        <w:shd w:val="clear" w:color="auto" w:fill="FFFFFF"/>
        <w:tabs>
          <w:tab w:val="left" w:pos="709"/>
        </w:tabs>
        <w:spacing w:line="264" w:lineRule="auto"/>
        <w:ind w:left="709" w:hanging="425"/>
        <w:jc w:val="both"/>
        <w:rPr>
          <w:rFonts w:ascii="Arial" w:hAnsi="Arial" w:cs="Arial"/>
          <w:sz w:val="24"/>
          <w:szCs w:val="24"/>
          <w:lang w:val="en-US"/>
        </w:rPr>
      </w:pPr>
      <w:r>
        <w:rPr>
          <w:color w:val="000000"/>
          <w:sz w:val="24"/>
          <w:szCs w:val="24"/>
          <w:lang w:val="en-US"/>
        </w:rPr>
        <w:t>–</w:t>
      </w:r>
      <w:r>
        <w:rPr>
          <w:color w:val="000000"/>
          <w:sz w:val="24"/>
          <w:szCs w:val="24"/>
          <w:lang w:val="en-US"/>
        </w:rPr>
        <w:tab/>
      </w:r>
      <w:r w:rsidR="00104F3E">
        <w:rPr>
          <w:color w:val="000000"/>
          <w:sz w:val="24"/>
          <w:szCs w:val="24"/>
          <w:lang w:val="en-US"/>
        </w:rPr>
        <w:t>r</w:t>
      </w:r>
      <w:r>
        <w:rPr>
          <w:color w:val="000000"/>
          <w:sz w:val="24"/>
          <w:szCs w:val="24"/>
          <w:lang w:val="en-US"/>
        </w:rPr>
        <w:t>eduction of excess stocks of substances, materials, components and semi-finished products</w:t>
      </w:r>
    </w:p>
    <w:p w:rsidR="00945F24" w:rsidRPr="009D45CA" w:rsidRDefault="000F2C54" w:rsidP="009D45CA">
      <w:pPr>
        <w:widowControl/>
        <w:shd w:val="clear" w:color="auto" w:fill="FFFFFF"/>
        <w:tabs>
          <w:tab w:val="left" w:pos="709"/>
        </w:tabs>
        <w:spacing w:line="264" w:lineRule="auto"/>
        <w:ind w:left="709" w:hanging="425"/>
        <w:jc w:val="both"/>
        <w:rPr>
          <w:color w:val="000000"/>
          <w:sz w:val="24"/>
          <w:szCs w:val="24"/>
          <w:lang w:val="en-US"/>
        </w:rPr>
      </w:pPr>
      <w:r>
        <w:rPr>
          <w:color w:val="000000"/>
          <w:sz w:val="24"/>
          <w:szCs w:val="24"/>
          <w:lang w:val="en-US"/>
        </w:rPr>
        <w:t>–</w:t>
      </w:r>
      <w:r>
        <w:rPr>
          <w:color w:val="000000"/>
          <w:sz w:val="24"/>
          <w:szCs w:val="24"/>
          <w:lang w:val="en-US"/>
        </w:rPr>
        <w:tab/>
      </w:r>
      <w:r w:rsidR="00104F3E">
        <w:rPr>
          <w:color w:val="000000"/>
          <w:sz w:val="24"/>
          <w:szCs w:val="24"/>
          <w:lang w:val="en-US"/>
        </w:rPr>
        <w:t>s</w:t>
      </w:r>
      <w:r>
        <w:rPr>
          <w:color w:val="000000"/>
          <w:sz w:val="24"/>
          <w:szCs w:val="24"/>
          <w:lang w:val="en-US"/>
        </w:rPr>
        <w:t>upervision of compliance with the norms of consumption of material-technical and fuel-energy resources and reduc</w:t>
      </w:r>
      <w:r w:rsidR="00104F3E">
        <w:rPr>
          <w:color w:val="000000"/>
          <w:sz w:val="24"/>
          <w:szCs w:val="24"/>
          <w:lang w:val="en-US"/>
        </w:rPr>
        <w:t>tion of</w:t>
      </w:r>
      <w:r>
        <w:rPr>
          <w:color w:val="000000"/>
          <w:sz w:val="24"/>
          <w:szCs w:val="24"/>
          <w:lang w:val="en-US"/>
        </w:rPr>
        <w:t xml:space="preserve"> their consumption in the production cycle with a focus on existing (and documented) advanced and best available practices</w:t>
      </w:r>
    </w:p>
    <w:p w:rsidR="00945F24" w:rsidRPr="009D45CA" w:rsidRDefault="000257D5" w:rsidP="009D45CA">
      <w:pPr>
        <w:widowControl/>
        <w:shd w:val="clear" w:color="auto" w:fill="FFFFFF"/>
        <w:tabs>
          <w:tab w:val="left" w:pos="709"/>
        </w:tabs>
        <w:spacing w:line="264" w:lineRule="auto"/>
        <w:ind w:left="709" w:hanging="425"/>
        <w:jc w:val="both"/>
        <w:rPr>
          <w:color w:val="000000"/>
          <w:sz w:val="24"/>
          <w:szCs w:val="24"/>
          <w:lang w:val="en-US"/>
        </w:rPr>
      </w:pPr>
      <w:r>
        <w:rPr>
          <w:color w:val="000000"/>
          <w:sz w:val="24"/>
          <w:szCs w:val="24"/>
          <w:lang w:val="en-US"/>
        </w:rPr>
        <w:t>–</w:t>
      </w:r>
      <w:r>
        <w:rPr>
          <w:color w:val="000000"/>
          <w:sz w:val="24"/>
          <w:szCs w:val="24"/>
          <w:lang w:val="en-US"/>
        </w:rPr>
        <w:tab/>
      </w:r>
      <w:r w:rsidR="00104F3E">
        <w:rPr>
          <w:color w:val="000000"/>
          <w:sz w:val="24"/>
          <w:szCs w:val="24"/>
          <w:lang w:val="en-US"/>
        </w:rPr>
        <w:t>m</w:t>
      </w:r>
      <w:r>
        <w:rPr>
          <w:color w:val="000000"/>
          <w:sz w:val="24"/>
          <w:szCs w:val="24"/>
          <w:lang w:val="en-US"/>
        </w:rPr>
        <w:t>odernization and technical re-equipment of production, optimization of the production cycle;</w:t>
      </w:r>
    </w:p>
    <w:p w:rsidR="00945F24" w:rsidRPr="009D45CA" w:rsidRDefault="000257D5" w:rsidP="009D45CA">
      <w:pPr>
        <w:widowControl/>
        <w:shd w:val="clear" w:color="auto" w:fill="FFFFFF"/>
        <w:tabs>
          <w:tab w:val="left" w:pos="709"/>
        </w:tabs>
        <w:spacing w:line="264" w:lineRule="auto"/>
        <w:ind w:left="709" w:hanging="425"/>
        <w:jc w:val="both"/>
        <w:rPr>
          <w:color w:val="000000"/>
          <w:sz w:val="24"/>
          <w:szCs w:val="24"/>
          <w:lang w:val="en-US"/>
        </w:rPr>
      </w:pPr>
      <w:r>
        <w:rPr>
          <w:color w:val="000000"/>
          <w:sz w:val="24"/>
          <w:szCs w:val="24"/>
          <w:lang w:val="en-US"/>
        </w:rPr>
        <w:t>–</w:t>
      </w:r>
      <w:r>
        <w:rPr>
          <w:color w:val="000000"/>
          <w:sz w:val="24"/>
          <w:szCs w:val="24"/>
          <w:lang w:val="en-US"/>
        </w:rPr>
        <w:tab/>
      </w:r>
      <w:r w:rsidR="00CE23D9">
        <w:rPr>
          <w:color w:val="000000"/>
          <w:sz w:val="24"/>
          <w:szCs w:val="24"/>
          <w:lang w:val="en-US"/>
        </w:rPr>
        <w:t>gathering</w:t>
      </w:r>
      <w:r>
        <w:rPr>
          <w:color w:val="000000"/>
          <w:sz w:val="24"/>
          <w:szCs w:val="24"/>
          <w:lang w:val="en-US"/>
        </w:rPr>
        <w:t xml:space="preserve"> of proposals from enterprise employees concerning the organizational measures and activities that ensure savings in the consumption of materials and prevent their irrational spending, including during storage and transportation </w:t>
      </w:r>
      <w:r w:rsidR="00CE23D9">
        <w:rPr>
          <w:color w:val="000000"/>
          <w:sz w:val="24"/>
          <w:szCs w:val="24"/>
          <w:lang w:val="en-US"/>
        </w:rPr>
        <w:t>at</w:t>
      </w:r>
      <w:r>
        <w:rPr>
          <w:color w:val="000000"/>
          <w:sz w:val="24"/>
          <w:szCs w:val="24"/>
          <w:lang w:val="en-US"/>
        </w:rPr>
        <w:t xml:space="preserve"> the enterprise</w:t>
      </w:r>
    </w:p>
    <w:p w:rsidR="00945F24" w:rsidRPr="009D45CA" w:rsidRDefault="000257D5" w:rsidP="009D45CA">
      <w:pPr>
        <w:widowControl/>
        <w:shd w:val="clear" w:color="auto" w:fill="FFFFFF"/>
        <w:tabs>
          <w:tab w:val="left" w:pos="709"/>
        </w:tabs>
        <w:spacing w:line="264" w:lineRule="auto"/>
        <w:ind w:left="709" w:hanging="425"/>
        <w:jc w:val="both"/>
        <w:rPr>
          <w:color w:val="000000"/>
          <w:sz w:val="24"/>
          <w:szCs w:val="24"/>
          <w:lang w:val="en-US"/>
        </w:rPr>
      </w:pPr>
      <w:r>
        <w:rPr>
          <w:color w:val="000000"/>
          <w:sz w:val="24"/>
          <w:szCs w:val="24"/>
          <w:lang w:val="en-US"/>
        </w:rPr>
        <w:t>–</w:t>
      </w:r>
      <w:r>
        <w:rPr>
          <w:color w:val="000000"/>
          <w:sz w:val="24"/>
          <w:szCs w:val="24"/>
          <w:lang w:val="en-US"/>
        </w:rPr>
        <w:tab/>
      </w:r>
      <w:r w:rsidR="00CE23D9">
        <w:rPr>
          <w:color w:val="000000"/>
          <w:sz w:val="24"/>
          <w:szCs w:val="24"/>
          <w:lang w:val="en-US"/>
        </w:rPr>
        <w:t>implementation</w:t>
      </w:r>
      <w:r>
        <w:rPr>
          <w:color w:val="000000"/>
          <w:sz w:val="24"/>
          <w:szCs w:val="24"/>
          <w:lang w:val="en-US"/>
        </w:rPr>
        <w:t xml:space="preserve"> of effective motivation </w:t>
      </w:r>
      <w:r w:rsidR="00CE23D9">
        <w:rPr>
          <w:color w:val="000000"/>
          <w:sz w:val="24"/>
          <w:szCs w:val="24"/>
          <w:lang w:val="en-US"/>
        </w:rPr>
        <w:t>instrument</w:t>
      </w:r>
      <w:r>
        <w:rPr>
          <w:color w:val="000000"/>
          <w:sz w:val="24"/>
          <w:szCs w:val="24"/>
          <w:lang w:val="en-US"/>
        </w:rPr>
        <w:t xml:space="preserve"> for the rational use and economical spending of resources</w:t>
      </w:r>
    </w:p>
    <w:p w:rsidR="00945F24" w:rsidRPr="009D45CA" w:rsidRDefault="000257D5" w:rsidP="009D45CA">
      <w:pPr>
        <w:widowControl/>
        <w:shd w:val="clear" w:color="auto" w:fill="FFFFFF"/>
        <w:tabs>
          <w:tab w:val="left" w:pos="709"/>
        </w:tabs>
        <w:spacing w:line="264" w:lineRule="auto"/>
        <w:ind w:left="709" w:hanging="425"/>
        <w:jc w:val="both"/>
        <w:rPr>
          <w:rFonts w:ascii="Arial" w:hAnsi="Arial" w:cs="Arial"/>
          <w:sz w:val="24"/>
          <w:szCs w:val="24"/>
          <w:lang w:val="en-US"/>
        </w:rPr>
      </w:pPr>
      <w:r>
        <w:rPr>
          <w:color w:val="000000"/>
          <w:sz w:val="24"/>
          <w:szCs w:val="24"/>
          <w:lang w:val="en-US"/>
        </w:rPr>
        <w:t>–</w:t>
      </w:r>
      <w:r>
        <w:rPr>
          <w:color w:val="000000"/>
          <w:sz w:val="24"/>
          <w:szCs w:val="24"/>
          <w:lang w:val="en-US"/>
        </w:rPr>
        <w:tab/>
      </w:r>
      <w:r w:rsidR="00CE23D9">
        <w:rPr>
          <w:color w:val="000000"/>
          <w:sz w:val="24"/>
          <w:szCs w:val="24"/>
          <w:lang w:val="en-US"/>
        </w:rPr>
        <w:t>d</w:t>
      </w:r>
      <w:r>
        <w:rPr>
          <w:color w:val="000000"/>
          <w:sz w:val="24"/>
          <w:szCs w:val="24"/>
          <w:lang w:val="en-US"/>
        </w:rPr>
        <w:t xml:space="preserve">evelopment of </w:t>
      </w:r>
      <w:r w:rsidR="00CE23D9">
        <w:rPr>
          <w:color w:val="000000"/>
          <w:sz w:val="24"/>
          <w:szCs w:val="24"/>
          <w:lang w:val="en-US"/>
        </w:rPr>
        <w:t>an</w:t>
      </w:r>
      <w:r>
        <w:rPr>
          <w:color w:val="000000"/>
          <w:sz w:val="24"/>
          <w:szCs w:val="24"/>
          <w:lang w:val="en-US"/>
        </w:rPr>
        <w:t xml:space="preserve"> internal control system in the Company.</w:t>
      </w:r>
    </w:p>
    <w:p w:rsidR="00945F24" w:rsidRPr="009D45CA" w:rsidRDefault="00A24019" w:rsidP="009D45CA">
      <w:pPr>
        <w:widowControl/>
        <w:shd w:val="clear" w:color="auto" w:fill="FFFFFF"/>
        <w:tabs>
          <w:tab w:val="left" w:pos="1134"/>
        </w:tabs>
        <w:spacing w:line="264" w:lineRule="auto"/>
        <w:ind w:firstLine="709"/>
        <w:jc w:val="both"/>
        <w:rPr>
          <w:rFonts w:ascii="Arial" w:hAnsi="Arial" w:cs="Arial"/>
          <w:sz w:val="24"/>
          <w:szCs w:val="24"/>
          <w:lang w:val="en-US"/>
        </w:rPr>
      </w:pPr>
      <w:r>
        <w:rPr>
          <w:color w:val="000000"/>
          <w:sz w:val="24"/>
          <w:szCs w:val="24"/>
          <w:lang w:val="en-US"/>
        </w:rPr>
        <w:t>6.2.</w:t>
      </w:r>
      <w:r>
        <w:rPr>
          <w:color w:val="000000"/>
          <w:sz w:val="24"/>
          <w:szCs w:val="24"/>
          <w:lang w:val="en-US"/>
        </w:rPr>
        <w:tab/>
        <w:t xml:space="preserve">The main </w:t>
      </w:r>
      <w:r w:rsidR="00CF084E">
        <w:rPr>
          <w:color w:val="000000"/>
          <w:sz w:val="24"/>
          <w:szCs w:val="24"/>
          <w:lang w:val="en-US"/>
        </w:rPr>
        <w:t>instruments</w:t>
      </w:r>
      <w:r>
        <w:rPr>
          <w:color w:val="000000"/>
          <w:sz w:val="24"/>
          <w:szCs w:val="24"/>
          <w:lang w:val="en-US"/>
        </w:rPr>
        <w:t xml:space="preserve"> promoting the saving of natural resources used in production:</w:t>
      </w:r>
    </w:p>
    <w:p w:rsidR="00945F24" w:rsidRPr="009D45CA" w:rsidRDefault="000257D5" w:rsidP="009D45CA">
      <w:pPr>
        <w:widowControl/>
        <w:shd w:val="clear" w:color="auto" w:fill="FFFFFF"/>
        <w:tabs>
          <w:tab w:val="left" w:pos="709"/>
        </w:tabs>
        <w:spacing w:line="264" w:lineRule="auto"/>
        <w:ind w:left="709" w:hanging="425"/>
        <w:jc w:val="both"/>
        <w:rPr>
          <w:color w:val="000000"/>
          <w:sz w:val="24"/>
          <w:szCs w:val="24"/>
          <w:lang w:val="en-US"/>
        </w:rPr>
      </w:pPr>
      <w:r>
        <w:rPr>
          <w:color w:val="000000"/>
          <w:sz w:val="24"/>
          <w:szCs w:val="24"/>
          <w:lang w:val="en-US"/>
        </w:rPr>
        <w:lastRenderedPageBreak/>
        <w:t>–</w:t>
      </w:r>
      <w:r>
        <w:rPr>
          <w:color w:val="000000"/>
          <w:sz w:val="24"/>
          <w:szCs w:val="24"/>
          <w:lang w:val="en-US"/>
        </w:rPr>
        <w:tab/>
      </w:r>
      <w:r w:rsidR="001E61FB">
        <w:rPr>
          <w:color w:val="000000"/>
          <w:sz w:val="24"/>
          <w:szCs w:val="24"/>
          <w:lang w:val="en-US"/>
        </w:rPr>
        <w:t>s</w:t>
      </w:r>
      <w:r>
        <w:rPr>
          <w:color w:val="000000"/>
          <w:sz w:val="24"/>
          <w:szCs w:val="24"/>
          <w:lang w:val="en-US"/>
        </w:rPr>
        <w:t>aving natural resources by technology improvements (increasing the share of recycled water, reusing waste, process, industrial waters, building new facilities in previously developed territories)</w:t>
      </w:r>
    </w:p>
    <w:p w:rsidR="00945F24" w:rsidRPr="009D45CA" w:rsidRDefault="000257D5" w:rsidP="009D45CA">
      <w:pPr>
        <w:widowControl/>
        <w:shd w:val="clear" w:color="auto" w:fill="FFFFFF"/>
        <w:tabs>
          <w:tab w:val="left" w:pos="709"/>
        </w:tabs>
        <w:spacing w:line="264" w:lineRule="auto"/>
        <w:ind w:left="709" w:hanging="425"/>
        <w:jc w:val="both"/>
        <w:rPr>
          <w:color w:val="000000"/>
          <w:sz w:val="24"/>
          <w:szCs w:val="24"/>
          <w:lang w:val="en-US"/>
        </w:rPr>
      </w:pPr>
      <w:r>
        <w:rPr>
          <w:color w:val="000000"/>
          <w:sz w:val="24"/>
          <w:szCs w:val="24"/>
          <w:lang w:val="en-US"/>
        </w:rPr>
        <w:t>–</w:t>
      </w:r>
      <w:r>
        <w:rPr>
          <w:color w:val="000000"/>
          <w:sz w:val="24"/>
          <w:szCs w:val="24"/>
          <w:lang w:val="en-US"/>
        </w:rPr>
        <w:tab/>
      </w:r>
      <w:r w:rsidR="00CF084E">
        <w:rPr>
          <w:color w:val="000000"/>
          <w:sz w:val="24"/>
          <w:szCs w:val="24"/>
          <w:lang w:val="en-US"/>
        </w:rPr>
        <w:tab/>
      </w:r>
      <w:r w:rsidR="001E61FB">
        <w:rPr>
          <w:color w:val="000000"/>
          <w:sz w:val="24"/>
          <w:szCs w:val="24"/>
          <w:lang w:val="en-US"/>
        </w:rPr>
        <w:t>i</w:t>
      </w:r>
      <w:r>
        <w:rPr>
          <w:color w:val="000000"/>
          <w:sz w:val="24"/>
          <w:szCs w:val="24"/>
          <w:lang w:val="en-US"/>
        </w:rPr>
        <w:t>ntegrated use of natural resources (replacement of common minerals with overburden (barren) rock, development of human-induced deposits</w:t>
      </w:r>
      <w:r w:rsidR="001E61FB">
        <w:rPr>
          <w:color w:val="000000"/>
          <w:sz w:val="24"/>
          <w:szCs w:val="24"/>
          <w:lang w:val="en-US"/>
        </w:rPr>
        <w:t>)</w:t>
      </w:r>
    </w:p>
    <w:p w:rsidR="00945F24" w:rsidRPr="009D45CA" w:rsidRDefault="000257D5" w:rsidP="009D45CA">
      <w:pPr>
        <w:widowControl/>
        <w:shd w:val="clear" w:color="auto" w:fill="FFFFFF"/>
        <w:tabs>
          <w:tab w:val="left" w:pos="709"/>
        </w:tabs>
        <w:spacing w:line="264" w:lineRule="auto"/>
        <w:ind w:left="709" w:hanging="425"/>
        <w:jc w:val="both"/>
        <w:rPr>
          <w:rFonts w:ascii="Arial" w:hAnsi="Arial" w:cs="Arial"/>
          <w:sz w:val="24"/>
          <w:szCs w:val="24"/>
          <w:lang w:val="en-US"/>
        </w:rPr>
      </w:pPr>
      <w:r>
        <w:rPr>
          <w:color w:val="000000"/>
          <w:sz w:val="24"/>
          <w:szCs w:val="24"/>
          <w:lang w:val="en-US"/>
        </w:rPr>
        <w:t>–</w:t>
      </w:r>
      <w:r>
        <w:rPr>
          <w:color w:val="000000"/>
          <w:sz w:val="24"/>
          <w:szCs w:val="24"/>
          <w:lang w:val="en-US"/>
        </w:rPr>
        <w:tab/>
      </w:r>
      <w:r w:rsidR="001E61FB">
        <w:rPr>
          <w:color w:val="000000"/>
          <w:sz w:val="24"/>
          <w:szCs w:val="24"/>
          <w:lang w:val="en-US"/>
        </w:rPr>
        <w:t>u</w:t>
      </w:r>
      <w:r>
        <w:rPr>
          <w:color w:val="000000"/>
          <w:sz w:val="24"/>
          <w:szCs w:val="24"/>
          <w:lang w:val="en-US"/>
        </w:rPr>
        <w:t>se of secondary resources (use of waste as feedstock or power source).</w:t>
      </w:r>
    </w:p>
    <w:p w:rsidR="00945F24" w:rsidRPr="009D45CA" w:rsidRDefault="00A24019" w:rsidP="009D45CA">
      <w:pPr>
        <w:widowControl/>
        <w:shd w:val="clear" w:color="auto" w:fill="FFFFFF"/>
        <w:tabs>
          <w:tab w:val="left" w:pos="1134"/>
        </w:tabs>
        <w:spacing w:line="264" w:lineRule="auto"/>
        <w:ind w:firstLine="709"/>
        <w:jc w:val="both"/>
        <w:rPr>
          <w:rFonts w:ascii="Arial" w:hAnsi="Arial" w:cs="Arial"/>
          <w:sz w:val="24"/>
          <w:szCs w:val="24"/>
          <w:lang w:val="en-US"/>
        </w:rPr>
      </w:pPr>
      <w:r>
        <w:rPr>
          <w:color w:val="000000"/>
          <w:sz w:val="24"/>
          <w:szCs w:val="24"/>
          <w:lang w:val="en-US"/>
        </w:rPr>
        <w:t>6.3.</w:t>
      </w:r>
      <w:r>
        <w:rPr>
          <w:color w:val="000000"/>
          <w:sz w:val="24"/>
          <w:szCs w:val="24"/>
          <w:lang w:val="en-US"/>
        </w:rPr>
        <w:tab/>
        <w:t>The main mechanisms to reduce waste generation and their use in production:</w:t>
      </w:r>
    </w:p>
    <w:p w:rsidR="00945F24" w:rsidRPr="009D45CA" w:rsidRDefault="002B1C9D" w:rsidP="009D45CA">
      <w:pPr>
        <w:widowControl/>
        <w:shd w:val="clear" w:color="auto" w:fill="FFFFFF"/>
        <w:tabs>
          <w:tab w:val="left" w:pos="709"/>
        </w:tabs>
        <w:spacing w:line="264" w:lineRule="auto"/>
        <w:ind w:left="709" w:hanging="425"/>
        <w:jc w:val="both"/>
        <w:rPr>
          <w:color w:val="000000"/>
          <w:sz w:val="24"/>
          <w:szCs w:val="24"/>
          <w:lang w:val="en-US"/>
        </w:rPr>
      </w:pPr>
      <w:r>
        <w:rPr>
          <w:color w:val="000000"/>
          <w:sz w:val="24"/>
          <w:szCs w:val="24"/>
          <w:lang w:val="en-US"/>
        </w:rPr>
        <w:t>–</w:t>
      </w:r>
      <w:r>
        <w:rPr>
          <w:color w:val="000000"/>
          <w:sz w:val="24"/>
          <w:szCs w:val="24"/>
          <w:lang w:val="en-US"/>
        </w:rPr>
        <w:tab/>
      </w:r>
      <w:r w:rsidR="001E61FB">
        <w:rPr>
          <w:color w:val="000000"/>
          <w:sz w:val="24"/>
          <w:szCs w:val="24"/>
          <w:lang w:val="en-US"/>
        </w:rPr>
        <w:t>i</w:t>
      </w:r>
      <w:r>
        <w:rPr>
          <w:color w:val="000000"/>
          <w:sz w:val="24"/>
          <w:szCs w:val="24"/>
          <w:lang w:val="en-US"/>
        </w:rPr>
        <w:t>ncrease in the life cycle of goods and products</w:t>
      </w:r>
    </w:p>
    <w:p w:rsidR="00945F24" w:rsidRPr="009D45CA" w:rsidRDefault="002B1C9D" w:rsidP="009D45CA">
      <w:pPr>
        <w:widowControl/>
        <w:shd w:val="clear" w:color="auto" w:fill="FFFFFF"/>
        <w:tabs>
          <w:tab w:val="left" w:pos="709"/>
        </w:tabs>
        <w:spacing w:line="264" w:lineRule="auto"/>
        <w:ind w:left="709" w:hanging="425"/>
        <w:jc w:val="both"/>
        <w:rPr>
          <w:color w:val="000000"/>
          <w:sz w:val="24"/>
          <w:szCs w:val="24"/>
          <w:lang w:val="en-US"/>
        </w:rPr>
      </w:pPr>
      <w:r>
        <w:rPr>
          <w:color w:val="000000"/>
          <w:sz w:val="24"/>
          <w:szCs w:val="24"/>
          <w:lang w:val="en-US"/>
        </w:rPr>
        <w:t>–</w:t>
      </w:r>
      <w:r>
        <w:rPr>
          <w:color w:val="000000"/>
          <w:sz w:val="24"/>
          <w:szCs w:val="24"/>
          <w:lang w:val="en-US"/>
        </w:rPr>
        <w:tab/>
      </w:r>
      <w:r w:rsidR="001E61FB">
        <w:rPr>
          <w:color w:val="000000"/>
          <w:sz w:val="24"/>
          <w:szCs w:val="24"/>
          <w:lang w:val="en-US"/>
        </w:rPr>
        <w:t>c</w:t>
      </w:r>
      <w:r>
        <w:rPr>
          <w:color w:val="000000"/>
          <w:sz w:val="24"/>
          <w:szCs w:val="24"/>
          <w:lang w:val="en-US"/>
        </w:rPr>
        <w:t>reation of a centralized system for handling packaging material</w:t>
      </w:r>
    </w:p>
    <w:p w:rsidR="00945F24" w:rsidRPr="009D45CA" w:rsidRDefault="002B1C9D" w:rsidP="009D45CA">
      <w:pPr>
        <w:widowControl/>
        <w:shd w:val="clear" w:color="auto" w:fill="FFFFFF"/>
        <w:tabs>
          <w:tab w:val="left" w:pos="709"/>
        </w:tabs>
        <w:spacing w:line="264" w:lineRule="auto"/>
        <w:ind w:left="709" w:hanging="425"/>
        <w:jc w:val="both"/>
        <w:rPr>
          <w:color w:val="000000"/>
          <w:sz w:val="24"/>
          <w:szCs w:val="24"/>
          <w:lang w:val="en-US"/>
        </w:rPr>
      </w:pPr>
      <w:r>
        <w:rPr>
          <w:color w:val="000000"/>
          <w:sz w:val="24"/>
          <w:szCs w:val="24"/>
          <w:lang w:val="en-US"/>
        </w:rPr>
        <w:t>–</w:t>
      </w:r>
      <w:r>
        <w:rPr>
          <w:color w:val="000000"/>
          <w:sz w:val="24"/>
          <w:szCs w:val="24"/>
          <w:lang w:val="en-US"/>
        </w:rPr>
        <w:tab/>
      </w:r>
      <w:r w:rsidR="001E61FB">
        <w:rPr>
          <w:color w:val="000000"/>
          <w:sz w:val="24"/>
          <w:szCs w:val="24"/>
          <w:lang w:val="en-US"/>
        </w:rPr>
        <w:t>s</w:t>
      </w:r>
      <w:r>
        <w:rPr>
          <w:color w:val="000000"/>
          <w:sz w:val="24"/>
          <w:szCs w:val="24"/>
          <w:lang w:val="en-US"/>
        </w:rPr>
        <w:t>elective collection of waste and waste calculation</w:t>
      </w:r>
    </w:p>
    <w:p w:rsidR="00945F24" w:rsidRPr="009D45CA" w:rsidRDefault="002B1C9D" w:rsidP="009D45CA">
      <w:pPr>
        <w:widowControl/>
        <w:shd w:val="clear" w:color="auto" w:fill="FFFFFF"/>
        <w:tabs>
          <w:tab w:val="left" w:pos="709"/>
        </w:tabs>
        <w:spacing w:line="264" w:lineRule="auto"/>
        <w:ind w:left="709" w:hanging="425"/>
        <w:jc w:val="both"/>
        <w:rPr>
          <w:rFonts w:ascii="Arial" w:hAnsi="Arial" w:cs="Arial"/>
          <w:sz w:val="24"/>
          <w:szCs w:val="24"/>
          <w:lang w:val="en-US"/>
        </w:rPr>
      </w:pPr>
      <w:r>
        <w:rPr>
          <w:color w:val="000000"/>
          <w:sz w:val="24"/>
          <w:szCs w:val="24"/>
          <w:lang w:val="en-US"/>
        </w:rPr>
        <w:t>–</w:t>
      </w:r>
      <w:r>
        <w:rPr>
          <w:color w:val="000000"/>
          <w:sz w:val="24"/>
          <w:szCs w:val="24"/>
          <w:lang w:val="en-US"/>
        </w:rPr>
        <w:tab/>
      </w:r>
      <w:r w:rsidR="001E61FB">
        <w:rPr>
          <w:color w:val="000000"/>
          <w:sz w:val="24"/>
          <w:szCs w:val="24"/>
          <w:lang w:val="en-US"/>
        </w:rPr>
        <w:t>i</w:t>
      </w:r>
      <w:r>
        <w:rPr>
          <w:color w:val="000000"/>
          <w:sz w:val="24"/>
          <w:szCs w:val="24"/>
          <w:lang w:val="en-US"/>
        </w:rPr>
        <w:t>ntroduction of technical and technological solutions for the use of waste for manufacturing products and raw materials, power production, involvement in secondary production processes, extraction of valuable components from waste.</w:t>
      </w:r>
    </w:p>
    <w:p w:rsidR="00945F24" w:rsidRPr="009D45CA" w:rsidRDefault="00A77AEA" w:rsidP="009D45CA">
      <w:pPr>
        <w:pStyle w:val="1"/>
        <w:rPr>
          <w:rFonts w:ascii="Arial" w:hAnsi="Arial" w:cs="Arial"/>
        </w:rPr>
      </w:pPr>
      <w:bookmarkStart w:id="6" w:name="_Toc136514431"/>
      <w:r>
        <w:t>7.</w:t>
      </w:r>
      <w:r>
        <w:tab/>
        <w:t>Stakeholders</w:t>
      </w:r>
      <w:bookmarkEnd w:id="6"/>
    </w:p>
    <w:p w:rsidR="00945F24" w:rsidRPr="009D45CA" w:rsidRDefault="00A24019" w:rsidP="009D45CA">
      <w:pPr>
        <w:widowControl/>
        <w:shd w:val="clear" w:color="auto" w:fill="FFFFFF"/>
        <w:spacing w:line="264" w:lineRule="auto"/>
        <w:ind w:firstLine="709"/>
        <w:jc w:val="both"/>
        <w:rPr>
          <w:rFonts w:ascii="Arial" w:hAnsi="Arial" w:cs="Arial"/>
          <w:sz w:val="24"/>
          <w:szCs w:val="24"/>
          <w:lang w:val="en-US"/>
        </w:rPr>
      </w:pPr>
      <w:r>
        <w:rPr>
          <w:rFonts w:eastAsia="Times New Roman"/>
          <w:color w:val="000000"/>
          <w:sz w:val="24"/>
          <w:szCs w:val="24"/>
          <w:lang w:val="en-US"/>
        </w:rPr>
        <w:t xml:space="preserve">The stakeholders </w:t>
      </w:r>
      <w:r w:rsidR="001E61FB">
        <w:rPr>
          <w:rFonts w:eastAsia="Times New Roman"/>
          <w:color w:val="000000"/>
          <w:sz w:val="24"/>
          <w:szCs w:val="24"/>
          <w:lang w:val="en-US"/>
        </w:rPr>
        <w:t>related to</w:t>
      </w:r>
      <w:r>
        <w:rPr>
          <w:rFonts w:eastAsia="Times New Roman"/>
          <w:color w:val="000000"/>
          <w:sz w:val="24"/>
          <w:szCs w:val="24"/>
          <w:lang w:val="en-US"/>
        </w:rPr>
        <w:t xml:space="preserve"> the production and business activities of ALROSA include:</w:t>
      </w:r>
    </w:p>
    <w:p w:rsidR="00945F24" w:rsidRPr="009D45CA" w:rsidRDefault="006749AA" w:rsidP="009D45CA">
      <w:pPr>
        <w:widowControl/>
        <w:shd w:val="clear" w:color="auto" w:fill="FFFFFF"/>
        <w:tabs>
          <w:tab w:val="left" w:pos="709"/>
        </w:tabs>
        <w:spacing w:line="264" w:lineRule="auto"/>
        <w:ind w:left="709" w:hanging="425"/>
        <w:jc w:val="both"/>
        <w:rPr>
          <w:color w:val="000000"/>
          <w:sz w:val="24"/>
          <w:szCs w:val="24"/>
          <w:lang w:val="en-US"/>
        </w:rPr>
      </w:pPr>
      <w:r>
        <w:rPr>
          <w:color w:val="000000"/>
          <w:sz w:val="24"/>
          <w:szCs w:val="24"/>
          <w:lang w:val="en-US"/>
        </w:rPr>
        <w:t>–</w:t>
      </w:r>
      <w:r>
        <w:rPr>
          <w:color w:val="000000"/>
          <w:sz w:val="24"/>
          <w:szCs w:val="24"/>
          <w:lang w:val="en-US"/>
        </w:rPr>
        <w:tab/>
      </w:r>
      <w:r w:rsidR="001E61FB">
        <w:rPr>
          <w:color w:val="000000"/>
          <w:sz w:val="24"/>
          <w:szCs w:val="24"/>
          <w:lang w:val="en-US"/>
        </w:rPr>
        <w:t>i</w:t>
      </w:r>
      <w:r>
        <w:rPr>
          <w:color w:val="000000"/>
          <w:sz w:val="24"/>
          <w:szCs w:val="24"/>
          <w:lang w:val="en-US"/>
        </w:rPr>
        <w:t>ndividuals</w:t>
      </w:r>
      <w:r w:rsidR="001E61FB">
        <w:rPr>
          <w:color w:val="000000"/>
          <w:sz w:val="24"/>
          <w:szCs w:val="24"/>
          <w:lang w:val="en-US"/>
        </w:rPr>
        <w:t xml:space="preserve"> – </w:t>
      </w:r>
      <w:r>
        <w:rPr>
          <w:color w:val="000000"/>
          <w:sz w:val="24"/>
          <w:szCs w:val="24"/>
          <w:lang w:val="en-US"/>
        </w:rPr>
        <w:t>citizens of the Russian Federation who are current or potential owners of the Company’s securities or living on territories where the Company’s production assets, public and nonpublic organizations, associations, research institut</w:t>
      </w:r>
      <w:r w:rsidR="001E61FB">
        <w:rPr>
          <w:color w:val="000000"/>
          <w:sz w:val="24"/>
          <w:szCs w:val="24"/>
          <w:lang w:val="en-US"/>
        </w:rPr>
        <w:t>es</w:t>
      </w:r>
      <w:r>
        <w:rPr>
          <w:color w:val="000000"/>
          <w:sz w:val="24"/>
          <w:szCs w:val="24"/>
          <w:lang w:val="en-US"/>
        </w:rPr>
        <w:t xml:space="preserve"> and expert organizations, social and charitable organizations are located</w:t>
      </w:r>
    </w:p>
    <w:p w:rsidR="00945F24" w:rsidRPr="009D45CA" w:rsidRDefault="006749AA" w:rsidP="009D45CA">
      <w:pPr>
        <w:widowControl/>
        <w:shd w:val="clear" w:color="auto" w:fill="FFFFFF"/>
        <w:tabs>
          <w:tab w:val="left" w:pos="709"/>
        </w:tabs>
        <w:spacing w:line="264" w:lineRule="auto"/>
        <w:ind w:left="709" w:hanging="425"/>
        <w:jc w:val="both"/>
        <w:rPr>
          <w:color w:val="000000"/>
          <w:sz w:val="24"/>
          <w:szCs w:val="24"/>
          <w:lang w:val="en-US"/>
        </w:rPr>
      </w:pPr>
      <w:r>
        <w:rPr>
          <w:color w:val="000000"/>
          <w:sz w:val="24"/>
          <w:szCs w:val="24"/>
          <w:lang w:val="en-US"/>
        </w:rPr>
        <w:t>–</w:t>
      </w:r>
      <w:r>
        <w:rPr>
          <w:color w:val="000000"/>
          <w:sz w:val="24"/>
          <w:szCs w:val="24"/>
          <w:lang w:val="en-US"/>
        </w:rPr>
        <w:tab/>
      </w:r>
      <w:r w:rsidR="001E61FB">
        <w:rPr>
          <w:color w:val="000000"/>
          <w:sz w:val="24"/>
          <w:szCs w:val="24"/>
          <w:lang w:val="en-US"/>
        </w:rPr>
        <w:t>g</w:t>
      </w:r>
      <w:r>
        <w:rPr>
          <w:color w:val="000000"/>
          <w:sz w:val="24"/>
          <w:szCs w:val="24"/>
          <w:lang w:val="en-US"/>
        </w:rPr>
        <w:t>overnment authorities, including authorities of the Russian Federation</w:t>
      </w:r>
      <w:r w:rsidR="001E61FB">
        <w:rPr>
          <w:color w:val="000000"/>
          <w:sz w:val="24"/>
          <w:szCs w:val="24"/>
          <w:lang w:val="en-US"/>
        </w:rPr>
        <w:t xml:space="preserve"> entities</w:t>
      </w:r>
      <w:r>
        <w:rPr>
          <w:color w:val="000000"/>
          <w:sz w:val="24"/>
          <w:szCs w:val="24"/>
          <w:lang w:val="en-US"/>
        </w:rPr>
        <w:t>, authorities of municipal entities, executive and legislative authorities as well as federal and regional level supervisory authorities</w:t>
      </w:r>
    </w:p>
    <w:p w:rsidR="00945F24" w:rsidRPr="009D45CA" w:rsidRDefault="006749AA" w:rsidP="009D45CA">
      <w:pPr>
        <w:widowControl/>
        <w:shd w:val="clear" w:color="auto" w:fill="FFFFFF"/>
        <w:tabs>
          <w:tab w:val="left" w:pos="709"/>
        </w:tabs>
        <w:spacing w:line="264" w:lineRule="auto"/>
        <w:ind w:left="709" w:hanging="425"/>
        <w:jc w:val="both"/>
        <w:rPr>
          <w:color w:val="000000"/>
          <w:sz w:val="24"/>
          <w:szCs w:val="24"/>
          <w:lang w:val="en-US"/>
        </w:rPr>
      </w:pPr>
      <w:r>
        <w:rPr>
          <w:color w:val="000000"/>
          <w:sz w:val="24"/>
          <w:szCs w:val="24"/>
          <w:lang w:val="en-US"/>
        </w:rPr>
        <w:t>–</w:t>
      </w:r>
      <w:r>
        <w:rPr>
          <w:color w:val="000000"/>
          <w:sz w:val="24"/>
          <w:szCs w:val="24"/>
          <w:lang w:val="en-US"/>
        </w:rPr>
        <w:tab/>
      </w:r>
      <w:r w:rsidR="001E61FB">
        <w:rPr>
          <w:color w:val="000000"/>
          <w:sz w:val="24"/>
          <w:szCs w:val="24"/>
          <w:lang w:val="en-US"/>
        </w:rPr>
        <w:t>f</w:t>
      </w:r>
      <w:r>
        <w:rPr>
          <w:color w:val="000000"/>
          <w:sz w:val="24"/>
          <w:szCs w:val="24"/>
          <w:lang w:val="en-US"/>
        </w:rPr>
        <w:t>inancial institut</w:t>
      </w:r>
      <w:r w:rsidR="001E61FB">
        <w:rPr>
          <w:color w:val="000000"/>
          <w:sz w:val="24"/>
          <w:szCs w:val="24"/>
          <w:lang w:val="en-US"/>
        </w:rPr>
        <w:t>ions</w:t>
      </w:r>
      <w:r>
        <w:rPr>
          <w:color w:val="000000"/>
          <w:sz w:val="24"/>
          <w:szCs w:val="24"/>
          <w:lang w:val="en-US"/>
        </w:rPr>
        <w:t>, including credit and investment organizations, which are current or potential owners of the Company’s securities, rating agencies</w:t>
      </w:r>
    </w:p>
    <w:p w:rsidR="00A24019" w:rsidRPr="009D45CA" w:rsidRDefault="006749AA" w:rsidP="009D45CA">
      <w:pPr>
        <w:widowControl/>
        <w:shd w:val="clear" w:color="auto" w:fill="FFFFFF"/>
        <w:tabs>
          <w:tab w:val="left" w:pos="709"/>
        </w:tabs>
        <w:spacing w:line="264" w:lineRule="auto"/>
        <w:ind w:left="709" w:hanging="425"/>
        <w:jc w:val="both"/>
        <w:rPr>
          <w:rFonts w:ascii="Arial" w:hAnsi="Arial" w:cs="Arial"/>
          <w:sz w:val="24"/>
          <w:szCs w:val="24"/>
          <w:lang w:val="en-US"/>
        </w:rPr>
      </w:pPr>
      <w:r>
        <w:rPr>
          <w:color w:val="000000"/>
          <w:sz w:val="24"/>
          <w:szCs w:val="24"/>
          <w:lang w:val="en-US"/>
        </w:rPr>
        <w:t>–</w:t>
      </w:r>
      <w:r>
        <w:rPr>
          <w:color w:val="000000"/>
          <w:sz w:val="24"/>
          <w:szCs w:val="24"/>
          <w:lang w:val="en-US"/>
        </w:rPr>
        <w:tab/>
      </w:r>
      <w:r w:rsidR="001E61FB">
        <w:rPr>
          <w:color w:val="000000"/>
          <w:sz w:val="24"/>
          <w:szCs w:val="24"/>
          <w:lang w:val="en-US"/>
        </w:rPr>
        <w:t>o</w:t>
      </w:r>
      <w:r>
        <w:rPr>
          <w:color w:val="000000"/>
          <w:sz w:val="24"/>
          <w:szCs w:val="24"/>
          <w:lang w:val="en-US"/>
        </w:rPr>
        <w:t xml:space="preserve">ther companies that carry out their activities on </w:t>
      </w:r>
      <w:r w:rsidR="001E61FB">
        <w:rPr>
          <w:color w:val="000000"/>
          <w:sz w:val="24"/>
          <w:szCs w:val="24"/>
          <w:lang w:val="en-US"/>
        </w:rPr>
        <w:t>adjacent</w:t>
      </w:r>
      <w:bookmarkStart w:id="7" w:name="_GoBack"/>
      <w:bookmarkEnd w:id="7"/>
      <w:r>
        <w:rPr>
          <w:color w:val="000000"/>
          <w:sz w:val="24"/>
          <w:szCs w:val="24"/>
          <w:lang w:val="en-US"/>
        </w:rPr>
        <w:t xml:space="preserve"> territories, including suppliers.</w:t>
      </w:r>
    </w:p>
    <w:sectPr w:rsidR="00A24019" w:rsidRPr="009D45CA" w:rsidSect="00556F17">
      <w:headerReference w:type="default" r:id="rId6"/>
      <w:pgSz w:w="11909" w:h="16834" w:code="9"/>
      <w:pgMar w:top="1276" w:right="851" w:bottom="1134" w:left="1276" w:header="709" w:footer="709"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3716" w:rsidRDefault="00FE3716" w:rsidP="00556F17">
      <w:r>
        <w:separator/>
      </w:r>
    </w:p>
  </w:endnote>
  <w:endnote w:type="continuationSeparator" w:id="0">
    <w:p w:rsidR="00FE3716" w:rsidRDefault="00FE3716" w:rsidP="00556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3716" w:rsidRDefault="00FE3716" w:rsidP="00556F17">
      <w:r>
        <w:separator/>
      </w:r>
    </w:p>
  </w:footnote>
  <w:footnote w:type="continuationSeparator" w:id="0">
    <w:p w:rsidR="00FE3716" w:rsidRDefault="00FE3716" w:rsidP="00556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0000"/>
        <w:sz w:val="24"/>
        <w:szCs w:val="24"/>
      </w:rPr>
      <w:id w:val="1740986095"/>
      <w:docPartObj>
        <w:docPartGallery w:val="Page Numbers (Top of Page)"/>
        <w:docPartUnique/>
      </w:docPartObj>
    </w:sdtPr>
    <w:sdtEndPr/>
    <w:sdtContent>
      <w:p w:rsidR="00556F17" w:rsidRPr="00556F17" w:rsidRDefault="00556F17" w:rsidP="00556F17">
        <w:pPr>
          <w:pStyle w:val="a4"/>
          <w:widowControl/>
          <w:jc w:val="center"/>
          <w:rPr>
            <w:color w:val="000000"/>
            <w:sz w:val="24"/>
            <w:szCs w:val="24"/>
          </w:rPr>
        </w:pPr>
        <w:r>
          <w:rPr>
            <w:color w:val="000000"/>
            <w:sz w:val="24"/>
            <w:szCs w:val="24"/>
            <w:lang w:val="en-US"/>
          </w:rPr>
          <w:fldChar w:fldCharType="begin"/>
        </w:r>
        <w:r>
          <w:rPr>
            <w:color w:val="000000"/>
            <w:sz w:val="24"/>
            <w:szCs w:val="24"/>
            <w:lang w:val="en-US"/>
          </w:rPr>
          <w:instrText>PAGE   \* MERGEFORMAT</w:instrText>
        </w:r>
        <w:r>
          <w:rPr>
            <w:color w:val="000000"/>
            <w:sz w:val="24"/>
            <w:szCs w:val="24"/>
            <w:lang w:val="en-US"/>
          </w:rPr>
          <w:fldChar w:fldCharType="separate"/>
        </w:r>
        <w:r w:rsidR="00C52D36">
          <w:rPr>
            <w:noProof/>
            <w:color w:val="000000"/>
            <w:sz w:val="24"/>
            <w:szCs w:val="24"/>
            <w:lang w:val="en-US"/>
          </w:rPr>
          <w:t>9</w:t>
        </w:r>
        <w:r>
          <w:rPr>
            <w:color w:val="000000"/>
            <w:sz w:val="24"/>
            <w:szCs w:val="24"/>
            <w:lang w:val="en-US"/>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019"/>
    <w:rsid w:val="000257D5"/>
    <w:rsid w:val="00036ECA"/>
    <w:rsid w:val="000401A8"/>
    <w:rsid w:val="00086A73"/>
    <w:rsid w:val="000F2C54"/>
    <w:rsid w:val="00104A8C"/>
    <w:rsid w:val="00104F3E"/>
    <w:rsid w:val="001067C0"/>
    <w:rsid w:val="00160648"/>
    <w:rsid w:val="001A329F"/>
    <w:rsid w:val="001E61FB"/>
    <w:rsid w:val="0021161A"/>
    <w:rsid w:val="00225787"/>
    <w:rsid w:val="002B1C9D"/>
    <w:rsid w:val="00332682"/>
    <w:rsid w:val="003634F8"/>
    <w:rsid w:val="003954FE"/>
    <w:rsid w:val="003A26B3"/>
    <w:rsid w:val="003B5B1C"/>
    <w:rsid w:val="003D5DF1"/>
    <w:rsid w:val="00417AED"/>
    <w:rsid w:val="004401FB"/>
    <w:rsid w:val="00440286"/>
    <w:rsid w:val="00472D55"/>
    <w:rsid w:val="004F0FB1"/>
    <w:rsid w:val="005047EA"/>
    <w:rsid w:val="00546CD1"/>
    <w:rsid w:val="00556F17"/>
    <w:rsid w:val="005673B3"/>
    <w:rsid w:val="00577905"/>
    <w:rsid w:val="00582D84"/>
    <w:rsid w:val="005C5533"/>
    <w:rsid w:val="0060773F"/>
    <w:rsid w:val="00645F41"/>
    <w:rsid w:val="006749AA"/>
    <w:rsid w:val="00675B57"/>
    <w:rsid w:val="007036AB"/>
    <w:rsid w:val="007153CC"/>
    <w:rsid w:val="00725F1C"/>
    <w:rsid w:val="00745C86"/>
    <w:rsid w:val="0076051D"/>
    <w:rsid w:val="007A510B"/>
    <w:rsid w:val="0081208B"/>
    <w:rsid w:val="00847B51"/>
    <w:rsid w:val="008527C1"/>
    <w:rsid w:val="0085280E"/>
    <w:rsid w:val="00876279"/>
    <w:rsid w:val="008933AE"/>
    <w:rsid w:val="008D7B92"/>
    <w:rsid w:val="008E1662"/>
    <w:rsid w:val="008F5A74"/>
    <w:rsid w:val="00900EBC"/>
    <w:rsid w:val="00925FB7"/>
    <w:rsid w:val="00945F24"/>
    <w:rsid w:val="009856AA"/>
    <w:rsid w:val="009C4281"/>
    <w:rsid w:val="009D45CA"/>
    <w:rsid w:val="009E64C9"/>
    <w:rsid w:val="00A00A30"/>
    <w:rsid w:val="00A24019"/>
    <w:rsid w:val="00A77AEA"/>
    <w:rsid w:val="00A95565"/>
    <w:rsid w:val="00AB514D"/>
    <w:rsid w:val="00B00C73"/>
    <w:rsid w:val="00B251D2"/>
    <w:rsid w:val="00BB1496"/>
    <w:rsid w:val="00BC02BD"/>
    <w:rsid w:val="00C0416F"/>
    <w:rsid w:val="00C114DC"/>
    <w:rsid w:val="00C13696"/>
    <w:rsid w:val="00C421C3"/>
    <w:rsid w:val="00C52D36"/>
    <w:rsid w:val="00C70609"/>
    <w:rsid w:val="00C851CF"/>
    <w:rsid w:val="00CB3E1F"/>
    <w:rsid w:val="00CE23D9"/>
    <w:rsid w:val="00CF084E"/>
    <w:rsid w:val="00D875C2"/>
    <w:rsid w:val="00DD0218"/>
    <w:rsid w:val="00DE7734"/>
    <w:rsid w:val="00E43971"/>
    <w:rsid w:val="00E85E44"/>
    <w:rsid w:val="00EA52D4"/>
    <w:rsid w:val="00ED7BDF"/>
    <w:rsid w:val="00F24E86"/>
    <w:rsid w:val="00F51EA0"/>
    <w:rsid w:val="00F61242"/>
    <w:rsid w:val="00FB108B"/>
    <w:rsid w:val="00FE3716"/>
    <w:rsid w:val="00FF775C"/>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598D4A1"/>
  <w14:defaultImageDpi w14:val="0"/>
  <w15:docId w15:val="{888794FE-0D24-4DC9-B28C-C7511B8C8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aliases w:val="Heading 1,Überschrift 1"/>
    <w:basedOn w:val="a"/>
    <w:next w:val="a"/>
    <w:link w:val="10"/>
    <w:uiPriority w:val="9"/>
    <w:qFormat/>
    <w:rsid w:val="009D45CA"/>
    <w:pPr>
      <w:widowControl/>
      <w:shd w:val="clear" w:color="auto" w:fill="FFFFFF"/>
      <w:tabs>
        <w:tab w:val="left" w:pos="284"/>
      </w:tabs>
      <w:spacing w:before="240" w:after="60" w:line="264" w:lineRule="auto"/>
      <w:jc w:val="center"/>
      <w:outlineLvl w:val="0"/>
    </w:pPr>
    <w:rPr>
      <w:rFonts w:eastAsia="Times New Roman"/>
      <w:b/>
      <w:bCs/>
      <w:caps/>
      <w:color w:val="000000"/>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2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6F17"/>
    <w:pPr>
      <w:tabs>
        <w:tab w:val="center" w:pos="4677"/>
        <w:tab w:val="right" w:pos="9355"/>
      </w:tabs>
    </w:pPr>
  </w:style>
  <w:style w:type="character" w:customStyle="1" w:styleId="a5">
    <w:name w:val="Верхний колонтитул Знак"/>
    <w:basedOn w:val="a0"/>
    <w:link w:val="a4"/>
    <w:uiPriority w:val="99"/>
    <w:rsid w:val="00556F17"/>
    <w:rPr>
      <w:rFonts w:ascii="Times New Roman" w:hAnsi="Times New Roman" w:cs="Times New Roman"/>
      <w:sz w:val="20"/>
      <w:szCs w:val="20"/>
    </w:rPr>
  </w:style>
  <w:style w:type="paragraph" w:styleId="a6">
    <w:name w:val="footer"/>
    <w:basedOn w:val="a"/>
    <w:link w:val="a7"/>
    <w:uiPriority w:val="99"/>
    <w:unhideWhenUsed/>
    <w:rsid w:val="00556F17"/>
    <w:pPr>
      <w:tabs>
        <w:tab w:val="center" w:pos="4677"/>
        <w:tab w:val="right" w:pos="9355"/>
      </w:tabs>
    </w:pPr>
  </w:style>
  <w:style w:type="character" w:customStyle="1" w:styleId="a7">
    <w:name w:val="Нижний колонтитул Знак"/>
    <w:basedOn w:val="a0"/>
    <w:link w:val="a6"/>
    <w:uiPriority w:val="99"/>
    <w:rsid w:val="00556F17"/>
    <w:rPr>
      <w:rFonts w:ascii="Times New Roman" w:hAnsi="Times New Roman" w:cs="Times New Roman"/>
      <w:sz w:val="20"/>
      <w:szCs w:val="20"/>
    </w:rPr>
  </w:style>
  <w:style w:type="paragraph" w:styleId="11">
    <w:name w:val="toc 1"/>
    <w:basedOn w:val="a"/>
    <w:next w:val="a"/>
    <w:autoRedefine/>
    <w:uiPriority w:val="39"/>
    <w:unhideWhenUsed/>
    <w:rsid w:val="009856AA"/>
    <w:pPr>
      <w:widowControl/>
      <w:shd w:val="clear" w:color="auto" w:fill="FFFFFF"/>
      <w:tabs>
        <w:tab w:val="left" w:pos="567"/>
        <w:tab w:val="right" w:leader="dot" w:pos="9072"/>
      </w:tabs>
      <w:spacing w:before="120"/>
      <w:ind w:left="567" w:hanging="425"/>
    </w:pPr>
    <w:rPr>
      <w:noProof/>
      <w:color w:val="000000"/>
      <w:sz w:val="24"/>
      <w:szCs w:val="24"/>
    </w:rPr>
  </w:style>
  <w:style w:type="character" w:styleId="a8">
    <w:name w:val="Hyperlink"/>
    <w:basedOn w:val="a0"/>
    <w:uiPriority w:val="99"/>
    <w:unhideWhenUsed/>
    <w:rsid w:val="007036AB"/>
    <w:rPr>
      <w:color w:val="0000FF" w:themeColor="hyperlink"/>
      <w:u w:val="single"/>
    </w:rPr>
  </w:style>
  <w:style w:type="paragraph" w:customStyle="1" w:styleId="00">
    <w:name w:val="00"/>
    <w:basedOn w:val="a"/>
    <w:link w:val="000"/>
    <w:qFormat/>
    <w:rsid w:val="00C13696"/>
    <w:pPr>
      <w:widowControl/>
      <w:shd w:val="clear" w:color="auto" w:fill="FFFFFF"/>
    </w:pPr>
    <w:rPr>
      <w:sz w:val="2"/>
      <w:szCs w:val="2"/>
      <w:lang w:val="en-US"/>
    </w:rPr>
  </w:style>
  <w:style w:type="character" w:customStyle="1" w:styleId="000">
    <w:name w:val="00 Знак"/>
    <w:basedOn w:val="a0"/>
    <w:link w:val="00"/>
    <w:rsid w:val="00C13696"/>
    <w:rPr>
      <w:rFonts w:ascii="Times New Roman" w:hAnsi="Times New Roman" w:cs="Times New Roman"/>
      <w:sz w:val="2"/>
      <w:szCs w:val="2"/>
      <w:shd w:val="clear" w:color="auto" w:fill="FFFFFF"/>
      <w:lang w:val="en-US"/>
    </w:rPr>
  </w:style>
  <w:style w:type="paragraph" w:styleId="a9">
    <w:name w:val="List Paragraph"/>
    <w:basedOn w:val="a"/>
    <w:uiPriority w:val="34"/>
    <w:qFormat/>
    <w:rsid w:val="003D5DF1"/>
    <w:pPr>
      <w:ind w:left="720"/>
      <w:contextualSpacing/>
    </w:pPr>
  </w:style>
  <w:style w:type="character" w:customStyle="1" w:styleId="10">
    <w:name w:val="Заголовок 1 Знак"/>
    <w:aliases w:val="Heading 1 Знак,Überschrift 1 Знак"/>
    <w:basedOn w:val="a0"/>
    <w:link w:val="1"/>
    <w:uiPriority w:val="9"/>
    <w:rsid w:val="009D45CA"/>
    <w:rPr>
      <w:rFonts w:ascii="Times New Roman" w:eastAsia="Times New Roman" w:hAnsi="Times New Roman" w:cs="Times New Roman"/>
      <w:b/>
      <w:bCs/>
      <w:caps/>
      <w:color w:val="000000"/>
      <w:sz w:val="24"/>
      <w:szCs w:val="24"/>
      <w:shd w:val="clear" w:color="auto" w:fil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9</Pages>
  <Words>3077</Words>
  <Characters>19320</Characters>
  <Application>Microsoft Office Word</Application>
  <DocSecurity>0</DocSecurity>
  <Lines>161</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ws032-spb</dc:creator>
  <cp:lastModifiedBy>Носко Полина Анатольевна</cp:lastModifiedBy>
  <cp:revision>10</cp:revision>
  <cp:lastPrinted>2023-05-29T10:28:00Z</cp:lastPrinted>
  <dcterms:created xsi:type="dcterms:W3CDTF">2023-06-01T09:36:00Z</dcterms:created>
  <dcterms:modified xsi:type="dcterms:W3CDTF">2023-06-01T10:42:00Z</dcterms:modified>
</cp:coreProperties>
</file>